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9" w:type="dxa"/>
        <w:jc w:val="center"/>
        <w:tblLook w:val="01E0" w:firstRow="1" w:lastRow="1" w:firstColumn="1" w:lastColumn="1" w:noHBand="0" w:noVBand="0"/>
      </w:tblPr>
      <w:tblGrid>
        <w:gridCol w:w="4248"/>
        <w:gridCol w:w="5431"/>
      </w:tblGrid>
      <w:tr w:rsidR="004F42BC" w:rsidRPr="00862E51" w14:paraId="5D85C576" w14:textId="77777777" w:rsidTr="00E5318E">
        <w:trPr>
          <w:trHeight w:val="613"/>
          <w:jc w:val="center"/>
        </w:trPr>
        <w:tc>
          <w:tcPr>
            <w:tcW w:w="4248" w:type="dxa"/>
            <w:vAlign w:val="center"/>
          </w:tcPr>
          <w:p w14:paraId="4A48090F" w14:textId="35848E8D" w:rsidR="0052334D" w:rsidRDefault="004F42BC" w:rsidP="00E5318E">
            <w:pPr>
              <w:jc w:val="center"/>
              <w:rPr>
                <w:bCs/>
                <w:sz w:val="28"/>
                <w:szCs w:val="28"/>
              </w:rPr>
            </w:pPr>
            <w:r w:rsidRPr="0052334D">
              <w:rPr>
                <w:bCs/>
                <w:sz w:val="27"/>
                <w:szCs w:val="27"/>
              </w:rPr>
              <w:t>UBND TỈNH BÌNH DƯƠNG</w:t>
            </w:r>
          </w:p>
          <w:p w14:paraId="0C9C81A6" w14:textId="0A6B492A" w:rsidR="004F42BC" w:rsidRPr="0052334D" w:rsidRDefault="004F42BC" w:rsidP="00E5318E">
            <w:pPr>
              <w:jc w:val="center"/>
              <w:rPr>
                <w:b/>
              </w:rPr>
            </w:pPr>
            <w:r w:rsidRPr="0052334D">
              <w:rPr>
                <w:b/>
                <w:szCs w:val="28"/>
              </w:rPr>
              <w:t xml:space="preserve">SỞ TƯ PHÁP - SỞ GIÁO DỤC </w:t>
            </w:r>
            <w:r w:rsidR="0052334D" w:rsidRPr="0052334D">
              <w:rPr>
                <w:b/>
                <w:szCs w:val="28"/>
              </w:rPr>
              <w:t xml:space="preserve">VÀ </w:t>
            </w:r>
            <w:r w:rsidRPr="0052334D">
              <w:rPr>
                <w:b/>
                <w:szCs w:val="28"/>
              </w:rPr>
              <w:t>ĐÀO TẠO</w:t>
            </w:r>
          </w:p>
          <w:p w14:paraId="6B267E7D" w14:textId="768BE3A8" w:rsidR="004F42BC" w:rsidRPr="00E5318E" w:rsidRDefault="00E5318E" w:rsidP="00E5318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9994B" wp14:editId="293255FB">
                      <wp:simplePos x="0" y="0"/>
                      <wp:positionH relativeFrom="column">
                        <wp:posOffset>901114</wp:posOffset>
                      </wp:positionH>
                      <wp:positionV relativeFrom="paragraph">
                        <wp:posOffset>27793</wp:posOffset>
                      </wp:positionV>
                      <wp:extent cx="75965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6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28FF30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2.2pt" to="130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ECF82A9" w14:textId="6082B0B4" w:rsidR="004F42BC" w:rsidRPr="00055C93" w:rsidRDefault="004F42BC" w:rsidP="004166C0">
            <w:pPr>
              <w:jc w:val="center"/>
              <w:rPr>
                <w:b/>
                <w:bCs/>
              </w:rPr>
            </w:pPr>
            <w:r w:rsidRPr="00055C93">
              <w:rPr>
                <w:bCs/>
              </w:rPr>
              <w:t xml:space="preserve">Số: </w:t>
            </w:r>
            <w:r w:rsidR="004166C0">
              <w:rPr>
                <w:bCs/>
              </w:rPr>
              <w:t>566</w:t>
            </w:r>
            <w:r w:rsidRPr="00055C93">
              <w:rPr>
                <w:bCs/>
              </w:rPr>
              <w:t>/KHPH-STP-SGDĐT</w:t>
            </w:r>
          </w:p>
        </w:tc>
        <w:tc>
          <w:tcPr>
            <w:tcW w:w="5431" w:type="dxa"/>
          </w:tcPr>
          <w:p w14:paraId="39D473F9" w14:textId="25F647E7" w:rsidR="004F42BC" w:rsidRPr="00862E51" w:rsidRDefault="004F42BC" w:rsidP="00E5318E">
            <w:pPr>
              <w:jc w:val="center"/>
              <w:rPr>
                <w:b/>
                <w:spacing w:val="-10"/>
              </w:rPr>
            </w:pPr>
            <w:r w:rsidRPr="00862E51">
              <w:rPr>
                <w:b/>
                <w:spacing w:val="-10"/>
              </w:rPr>
              <w:t>CỘNG HÒA XÃ HỘI CHỦ NGHĨA VIỆT NAM</w:t>
            </w:r>
          </w:p>
          <w:p w14:paraId="2671E47C" w14:textId="4EA3299F" w:rsidR="004F42BC" w:rsidRPr="00862E51" w:rsidRDefault="004F42BC" w:rsidP="00E5318E">
            <w:pPr>
              <w:jc w:val="center"/>
              <w:rPr>
                <w:b/>
                <w:spacing w:val="-10"/>
                <w:sz w:val="28"/>
              </w:rPr>
            </w:pPr>
            <w:r w:rsidRPr="00862E51">
              <w:rPr>
                <w:b/>
                <w:spacing w:val="-10"/>
                <w:sz w:val="28"/>
              </w:rPr>
              <w:t>Độc lập – Tự do – Hạnh phúc</w:t>
            </w:r>
          </w:p>
          <w:p w14:paraId="7F1B623D" w14:textId="6480A8B4" w:rsidR="004F42BC" w:rsidRPr="0052334D" w:rsidRDefault="00E5318E" w:rsidP="00E5318E">
            <w:pPr>
              <w:jc w:val="center"/>
              <w:rPr>
                <w:b/>
                <w:spacing w:val="-10"/>
                <w:sz w:val="14"/>
                <w:szCs w:val="12"/>
              </w:rPr>
            </w:pPr>
            <w:r>
              <w:rPr>
                <w:b/>
                <w:noProof/>
                <w:spacing w:val="-10"/>
                <w:sz w:val="1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FC2594" wp14:editId="0EA77D1C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31750</wp:posOffset>
                      </wp:positionV>
                      <wp:extent cx="20256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5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B493431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2.5pt" to="210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CA8E90C" w14:textId="77777777" w:rsidR="00E5318E" w:rsidRPr="00E5318E" w:rsidRDefault="00E5318E" w:rsidP="00E5318E">
            <w:pPr>
              <w:jc w:val="center"/>
              <w:rPr>
                <w:i/>
                <w:iCs/>
                <w:sz w:val="24"/>
                <w:szCs w:val="22"/>
              </w:rPr>
            </w:pPr>
          </w:p>
          <w:p w14:paraId="5894BF8F" w14:textId="6E6C7F83" w:rsidR="004F42BC" w:rsidRPr="00862E51" w:rsidRDefault="004F42BC" w:rsidP="004166C0">
            <w:pPr>
              <w:jc w:val="center"/>
              <w:rPr>
                <w:b/>
                <w:spacing w:val="-10"/>
              </w:rPr>
            </w:pPr>
            <w:r w:rsidRPr="0052334D">
              <w:rPr>
                <w:i/>
                <w:iCs/>
                <w:szCs w:val="24"/>
              </w:rPr>
              <w:t xml:space="preserve">Bình Dương, ngày </w:t>
            </w:r>
            <w:r w:rsidR="004166C0">
              <w:rPr>
                <w:i/>
                <w:iCs/>
                <w:szCs w:val="24"/>
              </w:rPr>
              <w:t>01</w:t>
            </w:r>
            <w:r w:rsidRPr="0052334D">
              <w:rPr>
                <w:i/>
                <w:iCs/>
                <w:szCs w:val="24"/>
              </w:rPr>
              <w:t xml:space="preserve"> tháng</w:t>
            </w:r>
            <w:r w:rsidR="00E5318E">
              <w:rPr>
                <w:i/>
                <w:iCs/>
                <w:szCs w:val="24"/>
              </w:rPr>
              <w:t xml:space="preserve"> 4 </w:t>
            </w:r>
            <w:r w:rsidRPr="0052334D">
              <w:rPr>
                <w:i/>
                <w:iCs/>
                <w:szCs w:val="24"/>
              </w:rPr>
              <w:t>năm 2020</w:t>
            </w:r>
          </w:p>
        </w:tc>
      </w:tr>
    </w:tbl>
    <w:p w14:paraId="4330FF77" w14:textId="77777777" w:rsidR="00E5318E" w:rsidRDefault="00E5318E" w:rsidP="0052334D">
      <w:pPr>
        <w:rPr>
          <w:b/>
          <w:bCs/>
          <w:sz w:val="28"/>
          <w:szCs w:val="28"/>
        </w:rPr>
      </w:pPr>
    </w:p>
    <w:p w14:paraId="69D4E9CE" w14:textId="7EE68317" w:rsidR="00071769" w:rsidRDefault="00071769" w:rsidP="00E5318E">
      <w:pPr>
        <w:jc w:val="center"/>
        <w:rPr>
          <w:b/>
          <w:bCs/>
          <w:sz w:val="28"/>
          <w:szCs w:val="28"/>
        </w:rPr>
      </w:pPr>
      <w:r w:rsidRPr="00862E51">
        <w:rPr>
          <w:b/>
          <w:bCs/>
          <w:sz w:val="28"/>
          <w:szCs w:val="28"/>
        </w:rPr>
        <w:t>KẾ HOẠCH</w:t>
      </w:r>
    </w:p>
    <w:p w14:paraId="6C3FFBC5" w14:textId="77777777" w:rsidR="00E5318E" w:rsidRPr="00E5318E" w:rsidRDefault="00E5318E" w:rsidP="00E5318E">
      <w:pPr>
        <w:jc w:val="center"/>
        <w:rPr>
          <w:b/>
          <w:bCs/>
          <w:sz w:val="12"/>
          <w:szCs w:val="12"/>
        </w:rPr>
      </w:pPr>
    </w:p>
    <w:p w14:paraId="131BA0D8" w14:textId="081EF2B2" w:rsidR="0052334D" w:rsidRDefault="00E5318E" w:rsidP="009410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Phối hợp t</w:t>
      </w:r>
      <w:r w:rsidR="004659AC" w:rsidRPr="00862E51">
        <w:rPr>
          <w:b/>
          <w:bCs/>
          <w:sz w:val="28"/>
          <w:szCs w:val="28"/>
        </w:rPr>
        <w:t xml:space="preserve">ổ chức </w:t>
      </w:r>
      <w:r w:rsidR="00F005A7" w:rsidRPr="00F005A7">
        <w:rPr>
          <w:b/>
          <w:bCs/>
          <w:sz w:val="28"/>
          <w:szCs w:val="28"/>
        </w:rPr>
        <w:t>Cuộc thi</w:t>
      </w:r>
      <w:r w:rsidR="00C73D7B">
        <w:rPr>
          <w:b/>
          <w:bCs/>
          <w:sz w:val="28"/>
          <w:szCs w:val="28"/>
        </w:rPr>
        <w:t xml:space="preserve"> tìm hiểu pháp luật</w:t>
      </w:r>
      <w:r w:rsidR="00F005A7" w:rsidRPr="00F005A7">
        <w:rPr>
          <w:b/>
          <w:bCs/>
          <w:sz w:val="28"/>
          <w:szCs w:val="28"/>
        </w:rPr>
        <w:t xml:space="preserve"> trên internet</w:t>
      </w:r>
      <w:r w:rsidR="00A245F8">
        <w:rPr>
          <w:b/>
          <w:bCs/>
          <w:sz w:val="28"/>
          <w:szCs w:val="28"/>
        </w:rPr>
        <w:t xml:space="preserve"> </w:t>
      </w:r>
      <w:r w:rsidR="00F005A7" w:rsidRPr="00F005A7">
        <w:rPr>
          <w:b/>
          <w:bCs/>
          <w:sz w:val="28"/>
          <w:szCs w:val="28"/>
        </w:rPr>
        <w:t>“Học sinh chung tay đẩy lùi dịch Covid-19”</w:t>
      </w:r>
    </w:p>
    <w:p w14:paraId="22A9F199" w14:textId="18A7FC8B" w:rsidR="0094102C" w:rsidRPr="0094102C" w:rsidRDefault="0094102C" w:rsidP="0094102C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025BA" wp14:editId="102B3BA2">
                <wp:simplePos x="0" y="0"/>
                <wp:positionH relativeFrom="column">
                  <wp:posOffset>1965325</wp:posOffset>
                </wp:positionH>
                <wp:positionV relativeFrom="paragraph">
                  <wp:posOffset>74295</wp:posOffset>
                </wp:positionV>
                <wp:extent cx="201168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71F330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5pt,5.85pt" to="313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76B5C2B5" w14:textId="0C4A2AFA" w:rsidR="00862E51" w:rsidRDefault="0052334D" w:rsidP="00587379">
      <w:pPr>
        <w:spacing w:before="120" w:after="60"/>
        <w:ind w:firstLine="567"/>
        <w:jc w:val="both"/>
        <w:rPr>
          <w:sz w:val="28"/>
          <w:szCs w:val="28"/>
        </w:rPr>
      </w:pPr>
      <w:r w:rsidRPr="0052334D">
        <w:rPr>
          <w:i/>
          <w:iCs/>
          <w:sz w:val="28"/>
          <w:szCs w:val="28"/>
        </w:rPr>
        <w:t xml:space="preserve">Căn cứ </w:t>
      </w:r>
      <w:r w:rsidR="00692304" w:rsidRPr="0052334D">
        <w:rPr>
          <w:i/>
          <w:iCs/>
          <w:sz w:val="28"/>
          <w:szCs w:val="28"/>
        </w:rPr>
        <w:t xml:space="preserve"> </w:t>
      </w:r>
      <w:r w:rsidR="000F3072" w:rsidRPr="0052334D">
        <w:rPr>
          <w:i/>
          <w:iCs/>
          <w:sz w:val="28"/>
          <w:szCs w:val="28"/>
        </w:rPr>
        <w:t>Kế hoạch số 3302/KH-UBND ngày 19/</w:t>
      </w:r>
      <w:r w:rsidR="00FD0FA7" w:rsidRPr="0052334D">
        <w:rPr>
          <w:i/>
          <w:iCs/>
          <w:sz w:val="28"/>
          <w:szCs w:val="28"/>
        </w:rPr>
        <w:t xml:space="preserve">7/2018 </w:t>
      </w:r>
      <w:r w:rsidR="003C3F49">
        <w:rPr>
          <w:i/>
          <w:iCs/>
          <w:sz w:val="28"/>
          <w:szCs w:val="28"/>
        </w:rPr>
        <w:t xml:space="preserve">của </w:t>
      </w:r>
      <w:r w:rsidR="005D6B59">
        <w:rPr>
          <w:i/>
          <w:iCs/>
          <w:sz w:val="28"/>
          <w:szCs w:val="28"/>
        </w:rPr>
        <w:t>Ủy ban nhân dân (</w:t>
      </w:r>
      <w:r w:rsidR="003C3F49">
        <w:rPr>
          <w:i/>
          <w:iCs/>
          <w:sz w:val="28"/>
          <w:szCs w:val="28"/>
        </w:rPr>
        <w:t>UBND</w:t>
      </w:r>
      <w:r w:rsidR="005D6B59">
        <w:rPr>
          <w:i/>
          <w:iCs/>
          <w:sz w:val="28"/>
          <w:szCs w:val="28"/>
        </w:rPr>
        <w:t>)</w:t>
      </w:r>
      <w:r w:rsidR="003C3F49">
        <w:rPr>
          <w:i/>
          <w:iCs/>
          <w:sz w:val="28"/>
          <w:szCs w:val="28"/>
        </w:rPr>
        <w:t xml:space="preserve"> tỉnh </w:t>
      </w:r>
      <w:r w:rsidR="00692304" w:rsidRPr="0052334D">
        <w:rPr>
          <w:i/>
          <w:iCs/>
          <w:sz w:val="28"/>
          <w:szCs w:val="28"/>
        </w:rPr>
        <w:t xml:space="preserve">về </w:t>
      </w:r>
      <w:r w:rsidR="000F3072" w:rsidRPr="0052334D">
        <w:rPr>
          <w:i/>
          <w:iCs/>
          <w:sz w:val="28"/>
          <w:szCs w:val="28"/>
        </w:rPr>
        <w:t xml:space="preserve">tiếp tục triển khai thực hiện Đề án “Nâng cao chất lượng công tác phổ biến, giáo dục pháp luật trong nhà trường” đến năm 2021; </w:t>
      </w:r>
      <w:r w:rsidR="00862E51" w:rsidRPr="0052334D">
        <w:rPr>
          <w:i/>
          <w:iCs/>
          <w:sz w:val="28"/>
          <w:szCs w:val="28"/>
        </w:rPr>
        <w:t xml:space="preserve">Kế hoạch số 1134/KH-UBND ngày 16/3/2020 </w:t>
      </w:r>
      <w:r w:rsidR="003C3F49">
        <w:rPr>
          <w:i/>
          <w:iCs/>
          <w:sz w:val="28"/>
          <w:szCs w:val="28"/>
        </w:rPr>
        <w:t xml:space="preserve">của UBND tỉnh </w:t>
      </w:r>
      <w:r w:rsidR="00692304" w:rsidRPr="0052334D">
        <w:rPr>
          <w:i/>
          <w:iCs/>
          <w:sz w:val="28"/>
          <w:szCs w:val="28"/>
        </w:rPr>
        <w:t>về</w:t>
      </w:r>
      <w:r w:rsidR="00862E51" w:rsidRPr="0052334D">
        <w:rPr>
          <w:i/>
          <w:iCs/>
          <w:sz w:val="28"/>
          <w:szCs w:val="28"/>
        </w:rPr>
        <w:t xml:space="preserve"> triển khai thực hiện Đề án “Tăng cường công tác phổ biến giáo dục pháp luật nhằm nâng cao nhận thức ý thức pháp luật cho thanh, thiếu niên” năm 2020 trên địa bàn tỉnh Bình Dương</w:t>
      </w:r>
      <w:r w:rsidR="00B411DF" w:rsidRPr="0052334D">
        <w:rPr>
          <w:i/>
          <w:iCs/>
          <w:sz w:val="28"/>
          <w:szCs w:val="28"/>
        </w:rPr>
        <w:t xml:space="preserve">; </w:t>
      </w:r>
      <w:r w:rsidR="005D6B59">
        <w:rPr>
          <w:i/>
          <w:iCs/>
          <w:sz w:val="28"/>
          <w:szCs w:val="28"/>
        </w:rPr>
        <w:br/>
      </w:r>
      <w:r w:rsidR="00B411DF" w:rsidRPr="0052334D">
        <w:rPr>
          <w:i/>
          <w:iCs/>
          <w:sz w:val="28"/>
          <w:szCs w:val="28"/>
        </w:rPr>
        <w:t xml:space="preserve">Kế hoạch số </w:t>
      </w:r>
      <w:r w:rsidRPr="0052334D">
        <w:rPr>
          <w:i/>
          <w:iCs/>
          <w:sz w:val="28"/>
          <w:szCs w:val="28"/>
        </w:rPr>
        <w:t>471</w:t>
      </w:r>
      <w:r w:rsidR="00B411DF" w:rsidRPr="0052334D">
        <w:rPr>
          <w:i/>
          <w:iCs/>
          <w:sz w:val="28"/>
          <w:szCs w:val="28"/>
        </w:rPr>
        <w:t>/KH-</w:t>
      </w:r>
      <w:r w:rsidRPr="0052334D">
        <w:rPr>
          <w:i/>
          <w:iCs/>
          <w:sz w:val="28"/>
          <w:szCs w:val="28"/>
        </w:rPr>
        <w:t>SGDĐT</w:t>
      </w:r>
      <w:r w:rsidR="00B411DF" w:rsidRPr="0052334D">
        <w:rPr>
          <w:i/>
          <w:iCs/>
          <w:sz w:val="28"/>
          <w:szCs w:val="28"/>
        </w:rPr>
        <w:t xml:space="preserve"> ngày </w:t>
      </w:r>
      <w:r w:rsidRPr="0052334D">
        <w:rPr>
          <w:i/>
          <w:iCs/>
          <w:sz w:val="28"/>
          <w:szCs w:val="28"/>
        </w:rPr>
        <w:t>23</w:t>
      </w:r>
      <w:r w:rsidR="00B411DF" w:rsidRPr="0052334D">
        <w:rPr>
          <w:i/>
          <w:iCs/>
          <w:sz w:val="28"/>
          <w:szCs w:val="28"/>
        </w:rPr>
        <w:t xml:space="preserve">/3/2020 </w:t>
      </w:r>
      <w:r w:rsidRPr="0052334D">
        <w:rPr>
          <w:i/>
          <w:iCs/>
          <w:sz w:val="28"/>
          <w:szCs w:val="28"/>
        </w:rPr>
        <w:t>của Sở Giáo dục và Đào tạo về phổ biến giáo dục pháp luật năm 2020.</w:t>
      </w:r>
      <w:bookmarkStart w:id="0" w:name="_GoBack"/>
      <w:bookmarkEnd w:id="0"/>
    </w:p>
    <w:p w14:paraId="32465C05" w14:textId="1BA270A5" w:rsidR="00A51366" w:rsidRPr="00A51366" w:rsidRDefault="00A51366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Sở Tư pháp và Sở Giáo dục và Đào tạo</w:t>
      </w:r>
      <w:r w:rsidR="00686C92">
        <w:rPr>
          <w:sz w:val="28"/>
          <w:szCs w:val="28"/>
        </w:rPr>
        <w:t xml:space="preserve"> (GDĐT)</w:t>
      </w:r>
      <w:r>
        <w:rPr>
          <w:sz w:val="28"/>
          <w:szCs w:val="28"/>
        </w:rPr>
        <w:t xml:space="preserve"> xây dựng Kế hoạch phối hợp tổ chức Cuộc thi tìm hiểu pháp luật trên int</w:t>
      </w:r>
      <w:r w:rsidR="00CF3BDC">
        <w:rPr>
          <w:sz w:val="28"/>
          <w:szCs w:val="28"/>
        </w:rPr>
        <w:t>er</w:t>
      </w:r>
      <w:r>
        <w:rPr>
          <w:sz w:val="28"/>
          <w:szCs w:val="28"/>
        </w:rPr>
        <w:t xml:space="preserve">net với </w:t>
      </w:r>
      <w:r w:rsidR="00E5318E">
        <w:rPr>
          <w:sz w:val="28"/>
          <w:szCs w:val="28"/>
        </w:rPr>
        <w:t>C</w:t>
      </w:r>
      <w:r>
        <w:rPr>
          <w:sz w:val="28"/>
          <w:szCs w:val="28"/>
        </w:rPr>
        <w:t xml:space="preserve">hủ đề: </w:t>
      </w:r>
      <w:r w:rsidRPr="00C67B67">
        <w:rPr>
          <w:b/>
          <w:sz w:val="28"/>
          <w:szCs w:val="28"/>
        </w:rPr>
        <w:t>“Học sinh chung tay đẩy lùi dịch Covid-19”.</w:t>
      </w:r>
    </w:p>
    <w:p w14:paraId="6D095169" w14:textId="0069C55D" w:rsidR="0052334D" w:rsidRDefault="0052334D" w:rsidP="00587379">
      <w:pPr>
        <w:spacing w:before="120" w:after="60"/>
        <w:ind w:firstLine="567"/>
        <w:jc w:val="both"/>
        <w:rPr>
          <w:b/>
          <w:bCs/>
          <w:sz w:val="28"/>
          <w:szCs w:val="28"/>
        </w:rPr>
      </w:pPr>
      <w:r w:rsidRPr="00862E51">
        <w:rPr>
          <w:b/>
          <w:bCs/>
          <w:sz w:val="28"/>
          <w:szCs w:val="28"/>
        </w:rPr>
        <w:t>I. MỤC ĐÍCH, YÊU CẦU</w:t>
      </w:r>
    </w:p>
    <w:p w14:paraId="74C53A8D" w14:textId="3BA779F0" w:rsidR="00C466A9" w:rsidRPr="000A73AE" w:rsidRDefault="00C466A9" w:rsidP="00587379">
      <w:pPr>
        <w:spacing w:before="120" w:after="60"/>
        <w:ind w:firstLine="567"/>
        <w:jc w:val="both"/>
        <w:rPr>
          <w:sz w:val="28"/>
          <w:szCs w:val="28"/>
        </w:rPr>
      </w:pPr>
      <w:r w:rsidRPr="000A73AE">
        <w:rPr>
          <w:sz w:val="28"/>
          <w:szCs w:val="28"/>
        </w:rPr>
        <w:t>1. Mục đích</w:t>
      </w:r>
    </w:p>
    <w:p w14:paraId="35FB88CC" w14:textId="76A4AF9A" w:rsidR="00862E51" w:rsidRDefault="00C14AB3" w:rsidP="00587379">
      <w:pPr>
        <w:spacing w:before="120" w:after="60"/>
        <w:ind w:firstLine="567"/>
        <w:jc w:val="both"/>
        <w:rPr>
          <w:sz w:val="28"/>
          <w:szCs w:val="28"/>
        </w:rPr>
      </w:pPr>
      <w:r w:rsidRPr="00862E51">
        <w:rPr>
          <w:sz w:val="28"/>
          <w:szCs w:val="28"/>
        </w:rPr>
        <w:t xml:space="preserve">- </w:t>
      </w:r>
      <w:r w:rsidR="00A51366">
        <w:rPr>
          <w:sz w:val="28"/>
          <w:szCs w:val="28"/>
        </w:rPr>
        <w:t>Tổ chức Cuộc thi để</w:t>
      </w:r>
      <w:r w:rsidRPr="00862E51">
        <w:rPr>
          <w:sz w:val="28"/>
          <w:szCs w:val="28"/>
        </w:rPr>
        <w:t xml:space="preserve"> tuyên truyền, phổ biến giáo dục pháp luật</w:t>
      </w:r>
      <w:r w:rsidR="00E5318E">
        <w:rPr>
          <w:sz w:val="28"/>
          <w:szCs w:val="28"/>
        </w:rPr>
        <w:t xml:space="preserve">, </w:t>
      </w:r>
      <w:r w:rsidR="001D2F6C" w:rsidRPr="00862E51">
        <w:rPr>
          <w:sz w:val="28"/>
          <w:szCs w:val="28"/>
        </w:rPr>
        <w:t xml:space="preserve">trang bị kiến thức pháp luật, kỹ năng sống cũng như </w:t>
      </w:r>
      <w:r w:rsidRPr="00862E51">
        <w:rPr>
          <w:sz w:val="28"/>
          <w:szCs w:val="28"/>
        </w:rPr>
        <w:t>nâng</w:t>
      </w:r>
      <w:r w:rsidR="001C789E" w:rsidRPr="00862E51">
        <w:rPr>
          <w:sz w:val="28"/>
          <w:szCs w:val="28"/>
        </w:rPr>
        <w:t xml:space="preserve"> cao nhận thức</w:t>
      </w:r>
      <w:r w:rsidR="00A37BAB" w:rsidRPr="00862E51">
        <w:rPr>
          <w:sz w:val="28"/>
          <w:szCs w:val="28"/>
        </w:rPr>
        <w:t>,</w:t>
      </w:r>
      <w:r w:rsidR="001D2F6C" w:rsidRPr="00862E51">
        <w:rPr>
          <w:sz w:val="28"/>
          <w:szCs w:val="28"/>
        </w:rPr>
        <w:t xml:space="preserve"> ý thức tuân thủ pháp luật của học sinh các trường </w:t>
      </w:r>
      <w:r w:rsidR="00A51366">
        <w:rPr>
          <w:sz w:val="28"/>
          <w:szCs w:val="28"/>
        </w:rPr>
        <w:t>t</w:t>
      </w:r>
      <w:r w:rsidR="001D2F6C" w:rsidRPr="00862E51">
        <w:rPr>
          <w:sz w:val="28"/>
          <w:szCs w:val="28"/>
        </w:rPr>
        <w:t xml:space="preserve">rung học cơ sở, </w:t>
      </w:r>
      <w:r w:rsidR="00A51366">
        <w:rPr>
          <w:sz w:val="28"/>
          <w:szCs w:val="28"/>
        </w:rPr>
        <w:t>t</w:t>
      </w:r>
      <w:r w:rsidR="001D2F6C" w:rsidRPr="00862E51">
        <w:rPr>
          <w:sz w:val="28"/>
          <w:szCs w:val="28"/>
        </w:rPr>
        <w:t>rung học phổ thông</w:t>
      </w:r>
      <w:r w:rsidR="000A73AE">
        <w:rPr>
          <w:sz w:val="28"/>
          <w:szCs w:val="28"/>
        </w:rPr>
        <w:t xml:space="preserve"> (THCS, THPT)</w:t>
      </w:r>
      <w:r w:rsidR="00A51366">
        <w:rPr>
          <w:sz w:val="28"/>
          <w:szCs w:val="28"/>
        </w:rPr>
        <w:t>; học viên các</w:t>
      </w:r>
      <w:r w:rsidR="001D2F6C" w:rsidRPr="00862E51">
        <w:rPr>
          <w:sz w:val="28"/>
          <w:szCs w:val="28"/>
        </w:rPr>
        <w:t xml:space="preserve"> </w:t>
      </w:r>
      <w:r w:rsidR="00A51366">
        <w:rPr>
          <w:sz w:val="28"/>
          <w:szCs w:val="28"/>
        </w:rPr>
        <w:t>t</w:t>
      </w:r>
      <w:r w:rsidR="005E0BF7" w:rsidRPr="00862E51">
        <w:rPr>
          <w:sz w:val="28"/>
          <w:szCs w:val="28"/>
        </w:rPr>
        <w:t xml:space="preserve">rung tâm </w:t>
      </w:r>
      <w:r w:rsidR="00E5318E">
        <w:rPr>
          <w:sz w:val="28"/>
          <w:szCs w:val="28"/>
        </w:rPr>
        <w:t>G</w:t>
      </w:r>
      <w:r w:rsidR="005E0BF7" w:rsidRPr="00862E51">
        <w:rPr>
          <w:sz w:val="28"/>
          <w:szCs w:val="28"/>
        </w:rPr>
        <w:t>iáo dục</w:t>
      </w:r>
      <w:r w:rsidR="00A51366">
        <w:rPr>
          <w:sz w:val="28"/>
          <w:szCs w:val="28"/>
        </w:rPr>
        <w:t xml:space="preserve"> nghề nghiệp</w:t>
      </w:r>
      <w:r w:rsidR="00E5318E">
        <w:rPr>
          <w:sz w:val="28"/>
          <w:szCs w:val="28"/>
        </w:rPr>
        <w:t>-</w:t>
      </w:r>
      <w:r w:rsidR="00A51366">
        <w:rPr>
          <w:sz w:val="28"/>
          <w:szCs w:val="28"/>
        </w:rPr>
        <w:t>Giáo dục</w:t>
      </w:r>
      <w:r w:rsidR="005E0BF7" w:rsidRPr="00862E51">
        <w:rPr>
          <w:sz w:val="28"/>
          <w:szCs w:val="28"/>
        </w:rPr>
        <w:t xml:space="preserve"> thường xuyên</w:t>
      </w:r>
      <w:r w:rsidR="00C466A9">
        <w:rPr>
          <w:sz w:val="28"/>
          <w:szCs w:val="28"/>
        </w:rPr>
        <w:t xml:space="preserve"> (GDNN-GDTX)</w:t>
      </w:r>
      <w:r w:rsidR="001D2F6C" w:rsidRPr="00862E51">
        <w:rPr>
          <w:sz w:val="28"/>
          <w:szCs w:val="28"/>
        </w:rPr>
        <w:t xml:space="preserve"> </w:t>
      </w:r>
      <w:r w:rsidR="00A37BAB" w:rsidRPr="00862E51">
        <w:rPr>
          <w:sz w:val="28"/>
          <w:szCs w:val="28"/>
        </w:rPr>
        <w:t>trên địa bàn tỉnh</w:t>
      </w:r>
      <w:r w:rsidR="00A51366">
        <w:rPr>
          <w:sz w:val="28"/>
          <w:szCs w:val="28"/>
        </w:rPr>
        <w:t>.</w:t>
      </w:r>
    </w:p>
    <w:p w14:paraId="0DBBDB72" w14:textId="76355D86" w:rsidR="00214E85" w:rsidRDefault="00214E85" w:rsidP="00587379">
      <w:pPr>
        <w:spacing w:before="120" w:after="60"/>
        <w:ind w:firstLine="567"/>
        <w:jc w:val="both"/>
        <w:rPr>
          <w:sz w:val="28"/>
          <w:szCs w:val="28"/>
        </w:rPr>
      </w:pPr>
      <w:r w:rsidRPr="00B411DF">
        <w:rPr>
          <w:sz w:val="28"/>
          <w:szCs w:val="28"/>
        </w:rPr>
        <w:t xml:space="preserve">- </w:t>
      </w:r>
      <w:r w:rsidR="00A51366">
        <w:rPr>
          <w:sz w:val="28"/>
          <w:szCs w:val="28"/>
        </w:rPr>
        <w:t>Nâng cao nhận thức</w:t>
      </w:r>
      <w:r w:rsidRPr="00B411DF">
        <w:rPr>
          <w:sz w:val="28"/>
          <w:szCs w:val="28"/>
        </w:rPr>
        <w:t xml:space="preserve"> pháp luật </w:t>
      </w:r>
      <w:r w:rsidR="00A51366">
        <w:rPr>
          <w:sz w:val="28"/>
          <w:szCs w:val="28"/>
        </w:rPr>
        <w:t>cho học sinh</w:t>
      </w:r>
      <w:r w:rsidR="00C466A9">
        <w:rPr>
          <w:sz w:val="28"/>
          <w:szCs w:val="28"/>
        </w:rPr>
        <w:t>, học viên</w:t>
      </w:r>
      <w:r w:rsidR="00A51366">
        <w:rPr>
          <w:sz w:val="28"/>
          <w:szCs w:val="28"/>
        </w:rPr>
        <w:t xml:space="preserve"> trong các trường học </w:t>
      </w:r>
      <w:r w:rsidRPr="00B411DF">
        <w:rPr>
          <w:sz w:val="28"/>
          <w:szCs w:val="28"/>
        </w:rPr>
        <w:t xml:space="preserve">về </w:t>
      </w:r>
      <w:r w:rsidR="00C466A9">
        <w:rPr>
          <w:sz w:val="28"/>
          <w:szCs w:val="28"/>
        </w:rPr>
        <w:t>phòng, chống</w:t>
      </w:r>
      <w:r w:rsidRPr="00B411DF">
        <w:rPr>
          <w:sz w:val="28"/>
          <w:szCs w:val="28"/>
        </w:rPr>
        <w:t xml:space="preserve"> bệnh truyền nhiễm</w:t>
      </w:r>
      <w:r w:rsidR="00464C13">
        <w:rPr>
          <w:sz w:val="28"/>
          <w:szCs w:val="28"/>
        </w:rPr>
        <w:t>;</w:t>
      </w:r>
      <w:r w:rsidR="00C466A9">
        <w:rPr>
          <w:sz w:val="28"/>
          <w:szCs w:val="28"/>
        </w:rPr>
        <w:t xml:space="preserve"> về phòng, chống </w:t>
      </w:r>
      <w:r w:rsidRPr="00B411DF">
        <w:rPr>
          <w:sz w:val="28"/>
          <w:szCs w:val="28"/>
        </w:rPr>
        <w:t xml:space="preserve">dịch bệnh viêm đường hô hấp cấp do chủng mới của vi rút </w:t>
      </w:r>
      <w:r w:rsidR="00C466A9">
        <w:rPr>
          <w:sz w:val="28"/>
          <w:szCs w:val="28"/>
        </w:rPr>
        <w:t>Corona</w:t>
      </w:r>
      <w:r w:rsidR="00F85381">
        <w:rPr>
          <w:sz w:val="28"/>
          <w:szCs w:val="28"/>
        </w:rPr>
        <w:t xml:space="preserve"> </w:t>
      </w:r>
      <w:r w:rsidR="00C466A9">
        <w:rPr>
          <w:sz w:val="28"/>
          <w:szCs w:val="28"/>
        </w:rPr>
        <w:t>gây ra (dịch Covid-19)</w:t>
      </w:r>
      <w:r w:rsidR="00F85381">
        <w:rPr>
          <w:sz w:val="28"/>
          <w:szCs w:val="28"/>
        </w:rPr>
        <w:t>.</w:t>
      </w:r>
      <w:r w:rsidRPr="00B411DF">
        <w:rPr>
          <w:sz w:val="28"/>
          <w:szCs w:val="28"/>
        </w:rPr>
        <w:t xml:space="preserve"> </w:t>
      </w:r>
    </w:p>
    <w:p w14:paraId="7E7D16DF" w14:textId="23408696" w:rsidR="00C466A9" w:rsidRDefault="00C466A9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Yêu cầu</w:t>
      </w:r>
    </w:p>
    <w:p w14:paraId="08E5C81C" w14:textId="31ECA765" w:rsidR="00C466A9" w:rsidRDefault="00C466A9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Tổ chức tiết kiệm, đảm bảo quy mô cấp tỉnh</w:t>
      </w:r>
      <w:r w:rsidR="00E5318E">
        <w:rPr>
          <w:sz w:val="28"/>
          <w:szCs w:val="28"/>
        </w:rPr>
        <w:t xml:space="preserve">; công tác tổ chức </w:t>
      </w:r>
      <w:r w:rsidR="003841BE" w:rsidRPr="00862E51">
        <w:rPr>
          <w:sz w:val="28"/>
          <w:szCs w:val="28"/>
        </w:rPr>
        <w:t>nghiêm túc, chặt chẽ,</w:t>
      </w:r>
      <w:r>
        <w:rPr>
          <w:sz w:val="28"/>
          <w:szCs w:val="28"/>
        </w:rPr>
        <w:t xml:space="preserve"> đạt hiệu quả thiết thực mang tính giáo dục cao.</w:t>
      </w:r>
      <w:r w:rsidR="003841BE" w:rsidRPr="00862E51">
        <w:rPr>
          <w:sz w:val="28"/>
          <w:szCs w:val="28"/>
        </w:rPr>
        <w:t xml:space="preserve"> </w:t>
      </w:r>
    </w:p>
    <w:p w14:paraId="7ADE5603" w14:textId="26F18B20" w:rsidR="00862E51" w:rsidRDefault="00C466A9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</w:t>
      </w:r>
      <w:r w:rsidR="003841BE" w:rsidRPr="00862E51">
        <w:rPr>
          <w:sz w:val="28"/>
          <w:szCs w:val="28"/>
        </w:rPr>
        <w:t xml:space="preserve">hu hút </w:t>
      </w:r>
      <w:r>
        <w:rPr>
          <w:sz w:val="28"/>
          <w:szCs w:val="28"/>
        </w:rPr>
        <w:t xml:space="preserve">được sự </w:t>
      </w:r>
      <w:r w:rsidR="003841BE" w:rsidRPr="00862E51">
        <w:rPr>
          <w:sz w:val="28"/>
          <w:szCs w:val="28"/>
        </w:rPr>
        <w:t xml:space="preserve">tham gia tích cực </w:t>
      </w:r>
      <w:r w:rsidR="005E0AD4" w:rsidRPr="00862E51">
        <w:rPr>
          <w:sz w:val="28"/>
          <w:szCs w:val="28"/>
        </w:rPr>
        <w:t xml:space="preserve">của </w:t>
      </w:r>
      <w:r w:rsidR="00DA7FFE" w:rsidRPr="00862E51">
        <w:rPr>
          <w:sz w:val="28"/>
          <w:szCs w:val="28"/>
        </w:rPr>
        <w:t xml:space="preserve">học sinh, học viên tại các trường </w:t>
      </w:r>
      <w:r w:rsidR="000A73AE">
        <w:rPr>
          <w:sz w:val="28"/>
          <w:szCs w:val="28"/>
        </w:rPr>
        <w:t>THCS, THPT</w:t>
      </w:r>
      <w:r w:rsidR="00DA7FFE" w:rsidRPr="00862E51">
        <w:rPr>
          <w:sz w:val="28"/>
          <w:szCs w:val="28"/>
        </w:rPr>
        <w:t xml:space="preserve">, </w:t>
      </w:r>
      <w:r>
        <w:rPr>
          <w:sz w:val="28"/>
          <w:szCs w:val="28"/>
        </w:rPr>
        <w:t>t</w:t>
      </w:r>
      <w:r w:rsidR="00AA0751" w:rsidRPr="00862E51">
        <w:rPr>
          <w:sz w:val="28"/>
          <w:szCs w:val="28"/>
        </w:rPr>
        <w:t xml:space="preserve">rung tâm </w:t>
      </w:r>
      <w:r w:rsidR="000A73AE">
        <w:rPr>
          <w:sz w:val="28"/>
          <w:szCs w:val="28"/>
        </w:rPr>
        <w:t>GDNN- GDTX trên địa bàn tỉnh</w:t>
      </w:r>
      <w:r w:rsidR="00376094" w:rsidRPr="00862E51">
        <w:rPr>
          <w:sz w:val="28"/>
          <w:szCs w:val="28"/>
        </w:rPr>
        <w:t>.</w:t>
      </w:r>
    </w:p>
    <w:p w14:paraId="1B731EEC" w14:textId="201A278D" w:rsidR="00E5318E" w:rsidRDefault="00E5318E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Học sinh, học viên tham gia cuộc thi phải chấp hành các quy định của Thể lệ Cuộc thi.</w:t>
      </w:r>
    </w:p>
    <w:p w14:paraId="3E96BABC" w14:textId="5B426EF7" w:rsidR="00363E4A" w:rsidRPr="00862E51" w:rsidRDefault="00363E4A" w:rsidP="00587379">
      <w:pPr>
        <w:spacing w:before="120" w:after="60"/>
        <w:ind w:firstLine="567"/>
        <w:jc w:val="both"/>
        <w:rPr>
          <w:sz w:val="28"/>
          <w:szCs w:val="28"/>
        </w:rPr>
      </w:pPr>
      <w:r w:rsidRPr="00862E51">
        <w:rPr>
          <w:b/>
          <w:bCs/>
          <w:iCs/>
          <w:sz w:val="28"/>
          <w:szCs w:val="28"/>
        </w:rPr>
        <w:t xml:space="preserve">II. NỘI DUNG </w:t>
      </w:r>
      <w:r w:rsidR="00686C92">
        <w:rPr>
          <w:b/>
          <w:bCs/>
          <w:iCs/>
          <w:sz w:val="28"/>
          <w:szCs w:val="28"/>
        </w:rPr>
        <w:t>THỰC HIỆN</w:t>
      </w:r>
    </w:p>
    <w:p w14:paraId="37868BB3" w14:textId="1B838F4B" w:rsidR="004F42BC" w:rsidRPr="000A73AE" w:rsidRDefault="004302AD" w:rsidP="00587379">
      <w:pPr>
        <w:spacing w:before="120" w:after="60"/>
        <w:ind w:firstLine="567"/>
        <w:jc w:val="both"/>
        <w:rPr>
          <w:iCs/>
          <w:sz w:val="28"/>
          <w:szCs w:val="28"/>
        </w:rPr>
      </w:pPr>
      <w:r w:rsidRPr="000A73AE">
        <w:rPr>
          <w:iCs/>
          <w:sz w:val="28"/>
          <w:szCs w:val="28"/>
        </w:rPr>
        <w:t xml:space="preserve">1. </w:t>
      </w:r>
      <w:r w:rsidR="00412147" w:rsidRPr="000A73AE">
        <w:rPr>
          <w:iCs/>
          <w:sz w:val="28"/>
          <w:szCs w:val="28"/>
        </w:rPr>
        <w:t>Đối tượng dự thi</w:t>
      </w:r>
      <w:r w:rsidR="000A73AE">
        <w:rPr>
          <w:iCs/>
          <w:sz w:val="28"/>
          <w:szCs w:val="28"/>
        </w:rPr>
        <w:t xml:space="preserve">: </w:t>
      </w:r>
      <w:r w:rsidR="00E5318E">
        <w:rPr>
          <w:iCs/>
          <w:sz w:val="28"/>
          <w:szCs w:val="28"/>
        </w:rPr>
        <w:t>Là h</w:t>
      </w:r>
      <w:r w:rsidR="000A73AE" w:rsidRPr="00862E51">
        <w:rPr>
          <w:sz w:val="28"/>
          <w:szCs w:val="28"/>
        </w:rPr>
        <w:t xml:space="preserve">ọc sinh, học viên </w:t>
      </w:r>
      <w:r w:rsidR="000A73AE">
        <w:rPr>
          <w:sz w:val="28"/>
          <w:szCs w:val="28"/>
        </w:rPr>
        <w:t xml:space="preserve">đang học </w:t>
      </w:r>
      <w:r w:rsidR="000A73AE" w:rsidRPr="00862E51">
        <w:rPr>
          <w:sz w:val="28"/>
          <w:szCs w:val="28"/>
        </w:rPr>
        <w:t xml:space="preserve">tại các trường </w:t>
      </w:r>
      <w:r w:rsidR="000A73AE">
        <w:rPr>
          <w:sz w:val="28"/>
          <w:szCs w:val="28"/>
        </w:rPr>
        <w:t>THCS, THPT</w:t>
      </w:r>
      <w:r w:rsidR="000A73AE" w:rsidRPr="00862E51">
        <w:rPr>
          <w:sz w:val="28"/>
          <w:szCs w:val="28"/>
        </w:rPr>
        <w:t xml:space="preserve">, </w:t>
      </w:r>
      <w:r w:rsidR="000A73AE">
        <w:rPr>
          <w:sz w:val="28"/>
          <w:szCs w:val="28"/>
        </w:rPr>
        <w:t>t</w:t>
      </w:r>
      <w:r w:rsidR="000A73AE" w:rsidRPr="00862E51">
        <w:rPr>
          <w:sz w:val="28"/>
          <w:szCs w:val="28"/>
        </w:rPr>
        <w:t xml:space="preserve">rung tâm </w:t>
      </w:r>
      <w:r w:rsidR="000A73AE">
        <w:rPr>
          <w:sz w:val="28"/>
          <w:szCs w:val="28"/>
        </w:rPr>
        <w:t xml:space="preserve">GDNN- GDTX </w:t>
      </w:r>
      <w:r w:rsidR="00351AEF">
        <w:rPr>
          <w:sz w:val="28"/>
          <w:szCs w:val="28"/>
        </w:rPr>
        <w:t xml:space="preserve">trên địa bàn tỉnh </w:t>
      </w:r>
      <w:r w:rsidR="00E5318E">
        <w:rPr>
          <w:sz w:val="28"/>
          <w:szCs w:val="28"/>
        </w:rPr>
        <w:t>năm</w:t>
      </w:r>
      <w:r w:rsidR="000A73AE">
        <w:rPr>
          <w:sz w:val="28"/>
          <w:szCs w:val="28"/>
        </w:rPr>
        <w:t xml:space="preserve"> học 2019-2020</w:t>
      </w:r>
      <w:r w:rsidR="004F42BC" w:rsidRPr="00862E51">
        <w:rPr>
          <w:bCs/>
          <w:iCs/>
          <w:sz w:val="28"/>
          <w:szCs w:val="28"/>
        </w:rPr>
        <w:t>.</w:t>
      </w:r>
    </w:p>
    <w:p w14:paraId="3FAA1DDB" w14:textId="5DEB6495" w:rsidR="00F62F60" w:rsidRPr="000A73AE" w:rsidRDefault="0035248D" w:rsidP="00587379">
      <w:pPr>
        <w:spacing w:before="120" w:after="60"/>
        <w:ind w:firstLine="567"/>
        <w:jc w:val="both"/>
        <w:rPr>
          <w:bCs/>
          <w:iCs/>
          <w:sz w:val="28"/>
          <w:szCs w:val="28"/>
        </w:rPr>
      </w:pPr>
      <w:r w:rsidRPr="000A73AE">
        <w:rPr>
          <w:iCs/>
          <w:sz w:val="28"/>
          <w:szCs w:val="28"/>
        </w:rPr>
        <w:lastRenderedPageBreak/>
        <w:t>2. Nội dung thi</w:t>
      </w:r>
      <w:r w:rsidR="000A73AE">
        <w:rPr>
          <w:bCs/>
          <w:iCs/>
          <w:sz w:val="28"/>
          <w:szCs w:val="28"/>
        </w:rPr>
        <w:t>: Các v</w:t>
      </w:r>
      <w:r w:rsidR="00B06564">
        <w:rPr>
          <w:bCs/>
          <w:iCs/>
          <w:sz w:val="28"/>
          <w:szCs w:val="28"/>
        </w:rPr>
        <w:t>ăn bản pháp luật v</w:t>
      </w:r>
      <w:r w:rsidR="00B06564" w:rsidRPr="002422D4">
        <w:rPr>
          <w:bCs/>
          <w:iCs/>
          <w:sz w:val="28"/>
          <w:szCs w:val="28"/>
        </w:rPr>
        <w:t>ề</w:t>
      </w:r>
      <w:r w:rsidR="00B06564">
        <w:rPr>
          <w:b/>
          <w:bCs/>
          <w:iCs/>
          <w:sz w:val="28"/>
          <w:szCs w:val="28"/>
        </w:rPr>
        <w:t xml:space="preserve"> </w:t>
      </w:r>
      <w:r w:rsidR="00B06564" w:rsidRPr="00B411DF">
        <w:rPr>
          <w:sz w:val="28"/>
          <w:szCs w:val="28"/>
        </w:rPr>
        <w:t>phòng chống bệnh truyền nhiễm</w:t>
      </w:r>
      <w:r w:rsidR="00B06564">
        <w:rPr>
          <w:sz w:val="28"/>
          <w:szCs w:val="28"/>
        </w:rPr>
        <w:t xml:space="preserve"> </w:t>
      </w:r>
      <w:r w:rsidR="004F42BC">
        <w:rPr>
          <w:sz w:val="28"/>
          <w:szCs w:val="28"/>
        </w:rPr>
        <w:t>như</w:t>
      </w:r>
      <w:r w:rsidR="00B06564" w:rsidRPr="00E010B3">
        <w:rPr>
          <w:bCs/>
          <w:iCs/>
          <w:sz w:val="28"/>
          <w:szCs w:val="28"/>
          <w:lang w:val="pt-BR"/>
        </w:rPr>
        <w:t xml:space="preserve"> </w:t>
      </w:r>
      <w:r w:rsidR="003E2D19" w:rsidRPr="00E010B3">
        <w:rPr>
          <w:bCs/>
          <w:iCs/>
          <w:sz w:val="28"/>
          <w:szCs w:val="28"/>
          <w:lang w:val="pt-BR"/>
        </w:rPr>
        <w:t xml:space="preserve">Luật </w:t>
      </w:r>
      <w:r w:rsidR="002A3D10" w:rsidRPr="00E010B3">
        <w:rPr>
          <w:bCs/>
          <w:iCs/>
          <w:sz w:val="28"/>
          <w:szCs w:val="28"/>
          <w:lang w:val="pt-BR"/>
        </w:rPr>
        <w:t>Phòng</w:t>
      </w:r>
      <w:r w:rsidR="002F654A">
        <w:rPr>
          <w:bCs/>
          <w:iCs/>
          <w:sz w:val="28"/>
          <w:szCs w:val="28"/>
          <w:lang w:val="pt-BR"/>
        </w:rPr>
        <w:t>,</w:t>
      </w:r>
      <w:r w:rsidR="002A3D10" w:rsidRPr="00E010B3">
        <w:rPr>
          <w:bCs/>
          <w:iCs/>
          <w:sz w:val="28"/>
          <w:szCs w:val="28"/>
          <w:lang w:val="pt-BR"/>
        </w:rPr>
        <w:t xml:space="preserve"> </w:t>
      </w:r>
      <w:r w:rsidR="003E2D19" w:rsidRPr="00E010B3">
        <w:rPr>
          <w:bCs/>
          <w:iCs/>
          <w:sz w:val="28"/>
          <w:szCs w:val="28"/>
          <w:lang w:val="pt-BR"/>
        </w:rPr>
        <w:t>chống bệnh truyền nhiễm 2007</w:t>
      </w:r>
      <w:r w:rsidR="002A3D10">
        <w:rPr>
          <w:bCs/>
          <w:iCs/>
          <w:sz w:val="28"/>
          <w:szCs w:val="28"/>
          <w:lang w:val="pt-BR"/>
        </w:rPr>
        <w:t>;</w:t>
      </w:r>
      <w:r w:rsidR="003E2D19" w:rsidRPr="00E010B3">
        <w:rPr>
          <w:bCs/>
          <w:iCs/>
          <w:sz w:val="28"/>
          <w:szCs w:val="28"/>
          <w:lang w:val="pt-BR"/>
        </w:rPr>
        <w:t xml:space="preserve"> </w:t>
      </w:r>
      <w:r w:rsidR="002F654A">
        <w:rPr>
          <w:bCs/>
          <w:iCs/>
          <w:sz w:val="28"/>
          <w:szCs w:val="28"/>
          <w:lang w:val="pt-BR"/>
        </w:rPr>
        <w:t>Nghị định 101/2010/NĐ-CP của Chính phủ ngày 30/9/2010</w:t>
      </w:r>
      <w:r w:rsidR="002F654A" w:rsidRPr="002F654A">
        <w:t xml:space="preserve"> </w:t>
      </w:r>
      <w:r w:rsidR="002F654A" w:rsidRPr="002F654A">
        <w:rPr>
          <w:bCs/>
          <w:iCs/>
          <w:sz w:val="28"/>
          <w:szCs w:val="28"/>
          <w:lang w:val="pt-BR"/>
        </w:rPr>
        <w:t>quy định chi tiết thi hành một số điều của Luật Phòng, chống bệnh truyền nhiễm về áp dụng biện pháp cách ly y tế, cưỡng chế cách ly y tế và chống dịch đặc thù trong thời gian có dịch</w:t>
      </w:r>
      <w:r w:rsidR="002F654A">
        <w:rPr>
          <w:bCs/>
          <w:iCs/>
          <w:sz w:val="28"/>
          <w:szCs w:val="28"/>
          <w:lang w:val="pt-BR"/>
        </w:rPr>
        <w:t xml:space="preserve">; </w:t>
      </w:r>
      <w:r w:rsidR="00655838">
        <w:rPr>
          <w:bCs/>
          <w:iCs/>
          <w:sz w:val="28"/>
          <w:szCs w:val="28"/>
          <w:lang w:val="pt-BR"/>
        </w:rPr>
        <w:t>Nghị định 176/2013/NĐ-CP của Chín</w:t>
      </w:r>
      <w:r w:rsidR="0055660F">
        <w:rPr>
          <w:bCs/>
          <w:iCs/>
          <w:sz w:val="28"/>
          <w:szCs w:val="28"/>
          <w:lang w:val="pt-BR"/>
        </w:rPr>
        <w:t>h</w:t>
      </w:r>
      <w:r w:rsidR="00655838">
        <w:rPr>
          <w:bCs/>
          <w:iCs/>
          <w:sz w:val="28"/>
          <w:szCs w:val="28"/>
          <w:lang w:val="pt-BR"/>
        </w:rPr>
        <w:t xml:space="preserve"> phủ ngày 14/11/2013 về xử phạt vi phạm hành chính trong lĩnh vực y tế</w:t>
      </w:r>
      <w:r w:rsidR="004F42BC">
        <w:rPr>
          <w:bCs/>
          <w:iCs/>
          <w:sz w:val="28"/>
          <w:szCs w:val="28"/>
          <w:lang w:val="pt-BR"/>
        </w:rPr>
        <w:t>,...</w:t>
      </w:r>
      <w:r w:rsidR="002F654A" w:rsidRPr="002F654A">
        <w:rPr>
          <w:bCs/>
          <w:iCs/>
          <w:sz w:val="28"/>
          <w:szCs w:val="28"/>
          <w:lang w:val="pt-BR"/>
        </w:rPr>
        <w:t>.</w:t>
      </w:r>
    </w:p>
    <w:p w14:paraId="7C482D80" w14:textId="6D4D56E2" w:rsidR="0049562E" w:rsidRPr="00E5318E" w:rsidRDefault="004302AD" w:rsidP="00587379">
      <w:pPr>
        <w:spacing w:before="120" w:after="60"/>
        <w:ind w:firstLine="567"/>
        <w:jc w:val="both"/>
        <w:rPr>
          <w:szCs w:val="28"/>
        </w:rPr>
      </w:pPr>
      <w:r w:rsidRPr="000A73AE">
        <w:rPr>
          <w:iCs/>
          <w:sz w:val="28"/>
          <w:szCs w:val="28"/>
        </w:rPr>
        <w:t>3. Hình thức</w:t>
      </w:r>
      <w:r w:rsidR="000A73AE">
        <w:rPr>
          <w:iCs/>
          <w:sz w:val="28"/>
          <w:szCs w:val="28"/>
        </w:rPr>
        <w:t xml:space="preserve"> tổ chức</w:t>
      </w:r>
      <w:r w:rsidRPr="000A73AE">
        <w:rPr>
          <w:iCs/>
          <w:sz w:val="28"/>
          <w:szCs w:val="28"/>
        </w:rPr>
        <w:t xml:space="preserve"> thi:</w:t>
      </w:r>
      <w:r w:rsidRPr="003E2D19">
        <w:rPr>
          <w:b/>
          <w:bCs/>
          <w:iCs/>
          <w:sz w:val="28"/>
          <w:szCs w:val="28"/>
        </w:rPr>
        <w:t xml:space="preserve"> </w:t>
      </w:r>
      <w:r w:rsidR="000E72EE" w:rsidRPr="0049562E">
        <w:rPr>
          <w:bCs/>
          <w:iCs/>
          <w:sz w:val="28"/>
          <w:szCs w:val="28"/>
        </w:rPr>
        <w:t xml:space="preserve">Thi </w:t>
      </w:r>
      <w:r w:rsidR="00CC1E78" w:rsidRPr="0049562E">
        <w:rPr>
          <w:bCs/>
          <w:iCs/>
          <w:sz w:val="28"/>
          <w:szCs w:val="28"/>
        </w:rPr>
        <w:t xml:space="preserve">trực tuyến thông qua </w:t>
      </w:r>
      <w:r w:rsidR="00E60F7C" w:rsidRPr="0049562E">
        <w:rPr>
          <w:bCs/>
          <w:iCs/>
          <w:sz w:val="28"/>
          <w:szCs w:val="28"/>
        </w:rPr>
        <w:t>trang</w:t>
      </w:r>
      <w:r w:rsidR="00CC1E78" w:rsidRPr="0049562E">
        <w:rPr>
          <w:bCs/>
          <w:iCs/>
          <w:sz w:val="28"/>
          <w:szCs w:val="28"/>
        </w:rPr>
        <w:t xml:space="preserve"> thông tin điện tử (</w:t>
      </w:r>
      <w:r w:rsidR="00ED3756" w:rsidRPr="0049562E">
        <w:rPr>
          <w:bCs/>
          <w:iCs/>
          <w:sz w:val="28"/>
          <w:szCs w:val="28"/>
        </w:rPr>
        <w:t>mạng Internet</w:t>
      </w:r>
      <w:r w:rsidR="00E86D48" w:rsidRPr="0049562E">
        <w:rPr>
          <w:bCs/>
          <w:iCs/>
          <w:sz w:val="28"/>
          <w:szCs w:val="28"/>
        </w:rPr>
        <w:t>)</w:t>
      </w:r>
      <w:r w:rsidR="00ED3756" w:rsidRPr="0049562E">
        <w:rPr>
          <w:bCs/>
          <w:iCs/>
          <w:sz w:val="28"/>
          <w:szCs w:val="28"/>
        </w:rPr>
        <w:t xml:space="preserve"> tại địa chỉ truy cập</w:t>
      </w:r>
      <w:r w:rsidR="009D7B31" w:rsidRPr="0049562E">
        <w:rPr>
          <w:bCs/>
          <w:iCs/>
          <w:sz w:val="28"/>
          <w:szCs w:val="28"/>
        </w:rPr>
        <w:t>:</w:t>
      </w:r>
      <w:r w:rsidR="009D7B31" w:rsidRPr="0049562E">
        <w:rPr>
          <w:sz w:val="28"/>
          <w:szCs w:val="28"/>
        </w:rPr>
        <w:t xml:space="preserve"> </w:t>
      </w:r>
      <w:r w:rsidR="0049562E" w:rsidRPr="0049562E">
        <w:rPr>
          <w:b/>
          <w:sz w:val="28"/>
          <w:szCs w:val="28"/>
          <w:lang w:val="vi-VN"/>
        </w:rPr>
        <w:t>thitructuyen.binhduong.gov.vn</w:t>
      </w:r>
      <w:r w:rsidR="00E5318E">
        <w:rPr>
          <w:szCs w:val="28"/>
        </w:rPr>
        <w:t>.</w:t>
      </w:r>
    </w:p>
    <w:p w14:paraId="22A8BD58" w14:textId="4B0B16D5" w:rsidR="00C8477D" w:rsidRDefault="00C8477D" w:rsidP="00587379">
      <w:pPr>
        <w:spacing w:before="120" w:after="6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4. </w:t>
      </w:r>
      <w:r w:rsidRPr="00B411DF">
        <w:rPr>
          <w:sz w:val="28"/>
          <w:szCs w:val="28"/>
        </w:rPr>
        <w:t xml:space="preserve">Thời gian thi: </w:t>
      </w:r>
      <w:r w:rsidRPr="00686C92">
        <w:rPr>
          <w:sz w:val="28"/>
          <w:szCs w:val="28"/>
        </w:rPr>
        <w:t>Từ ngày 03/4/2020 đến hết ngày 30/4/2020</w:t>
      </w:r>
      <w:r w:rsidR="00E5318E">
        <w:rPr>
          <w:sz w:val="28"/>
          <w:szCs w:val="28"/>
        </w:rPr>
        <w:t>.</w:t>
      </w:r>
    </w:p>
    <w:p w14:paraId="4E98B4AC" w14:textId="77777777" w:rsidR="00C8477D" w:rsidRDefault="00C8477D" w:rsidP="00587379">
      <w:pPr>
        <w:spacing w:before="120" w:after="60"/>
        <w:ind w:firstLine="567"/>
        <w:jc w:val="both"/>
        <w:rPr>
          <w:sz w:val="28"/>
          <w:szCs w:val="28"/>
          <w:lang w:val="nl-NL"/>
        </w:rPr>
      </w:pPr>
      <w:r w:rsidRPr="007102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710237">
        <w:rPr>
          <w:sz w:val="28"/>
          <w:szCs w:val="28"/>
        </w:rPr>
        <w:t xml:space="preserve">Cuộc thi được tổ chức thành </w:t>
      </w:r>
      <w:r>
        <w:rPr>
          <w:sz w:val="28"/>
          <w:szCs w:val="28"/>
        </w:rPr>
        <w:t>02</w:t>
      </w:r>
      <w:r w:rsidRPr="00710237">
        <w:rPr>
          <w:sz w:val="28"/>
          <w:szCs w:val="28"/>
        </w:rPr>
        <w:t xml:space="preserve"> vòng gồm: vòng thi sơ khảo (vòng 1); vòng thi chung </w:t>
      </w:r>
      <w:r>
        <w:rPr>
          <w:sz w:val="28"/>
          <w:szCs w:val="28"/>
        </w:rPr>
        <w:t>kết</w:t>
      </w:r>
      <w:r w:rsidRPr="00710237">
        <w:rPr>
          <w:sz w:val="28"/>
          <w:szCs w:val="28"/>
        </w:rPr>
        <w:t xml:space="preserve"> (vòng 2)</w:t>
      </w:r>
      <w:r>
        <w:rPr>
          <w:sz w:val="28"/>
          <w:szCs w:val="28"/>
        </w:rPr>
        <w:t>, nội dung thi của từng vòng do Ban Tổ chức quy định trong Thể lệ</w:t>
      </w:r>
      <w:r w:rsidRPr="00710237">
        <w:rPr>
          <w:sz w:val="28"/>
          <w:szCs w:val="28"/>
        </w:rPr>
        <w:t>.</w:t>
      </w:r>
    </w:p>
    <w:p w14:paraId="58F53CAE" w14:textId="457A4CD6" w:rsidR="00C8477D" w:rsidRPr="00C8477D" w:rsidRDefault="00C8477D" w:rsidP="00587379">
      <w:pPr>
        <w:spacing w:before="120" w:after="6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Pr="00710237">
        <w:rPr>
          <w:sz w:val="28"/>
          <w:szCs w:val="28"/>
        </w:rPr>
        <w:t xml:space="preserve">Điều kiện tham gia thi vòng chung khảo và chung kết do Ban Tổ chức quy định trong Thể lệ. </w:t>
      </w:r>
    </w:p>
    <w:p w14:paraId="5503EB16" w14:textId="0377D79A" w:rsidR="00C8477D" w:rsidRDefault="00C8477D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5</w:t>
      </w:r>
      <w:r w:rsidR="00002CC9" w:rsidRPr="000A73AE">
        <w:rPr>
          <w:iCs/>
          <w:sz w:val="28"/>
          <w:szCs w:val="28"/>
        </w:rPr>
        <w:t>.</w:t>
      </w:r>
      <w:r w:rsidR="00AB7E02" w:rsidRPr="000A73AE">
        <w:rPr>
          <w:iCs/>
          <w:sz w:val="28"/>
          <w:szCs w:val="28"/>
        </w:rPr>
        <w:t xml:space="preserve"> Tiến độ </w:t>
      </w:r>
      <w:r>
        <w:rPr>
          <w:iCs/>
          <w:sz w:val="28"/>
          <w:szCs w:val="28"/>
        </w:rPr>
        <w:t xml:space="preserve">thực hiện </w:t>
      </w:r>
      <w:r w:rsidR="00AB7E02" w:rsidRPr="00710237">
        <w:rPr>
          <w:sz w:val="28"/>
          <w:szCs w:val="28"/>
        </w:rPr>
        <w:t xml:space="preserve"> </w:t>
      </w:r>
    </w:p>
    <w:p w14:paraId="4B5D40B8" w14:textId="562E79E0" w:rsidR="00C8477D" w:rsidRDefault="00C8477D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Trước ngày 31/3/2020: </w:t>
      </w:r>
      <w:r>
        <w:rPr>
          <w:sz w:val="28"/>
          <w:szCs w:val="28"/>
          <w:lang w:val="nl-NL"/>
        </w:rPr>
        <w:t>D</w:t>
      </w:r>
      <w:r w:rsidRPr="00710237">
        <w:rPr>
          <w:sz w:val="28"/>
          <w:szCs w:val="28"/>
        </w:rPr>
        <w:t>ự toán kinh phí</w:t>
      </w:r>
      <w:r w:rsidRPr="00710237">
        <w:rPr>
          <w:sz w:val="28"/>
          <w:szCs w:val="28"/>
          <w:lang w:val="nl-NL"/>
        </w:rPr>
        <w:t xml:space="preserve">, </w:t>
      </w:r>
      <w:r>
        <w:rPr>
          <w:sz w:val="28"/>
          <w:szCs w:val="28"/>
          <w:lang w:val="nl-NL"/>
        </w:rPr>
        <w:t>chuẩn bị các điều kiện tổ chức</w:t>
      </w:r>
      <w:r w:rsidRPr="00710237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br/>
      </w:r>
      <w:r w:rsidRPr="00710237">
        <w:rPr>
          <w:sz w:val="28"/>
          <w:szCs w:val="28"/>
          <w:lang w:val="nl-NL"/>
        </w:rPr>
        <w:t>cuộc thi</w:t>
      </w:r>
      <w:r>
        <w:rPr>
          <w:sz w:val="28"/>
          <w:szCs w:val="28"/>
          <w:lang w:val="nl-NL"/>
        </w:rPr>
        <w:t>.</w:t>
      </w:r>
    </w:p>
    <w:p w14:paraId="161BD9D5" w14:textId="0229E6DB" w:rsidR="00C8477D" w:rsidRDefault="00C8477D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Ngày 01/4/2020: </w:t>
      </w:r>
      <w:r w:rsidR="00AB7E02" w:rsidRPr="00710237">
        <w:rPr>
          <w:sz w:val="28"/>
          <w:szCs w:val="28"/>
          <w:lang w:val="nl-NL"/>
        </w:rPr>
        <w:t>Xây dựng</w:t>
      </w:r>
      <w:r w:rsidR="00AB7E02" w:rsidRPr="00710237">
        <w:rPr>
          <w:sz w:val="28"/>
          <w:szCs w:val="28"/>
        </w:rPr>
        <w:t xml:space="preserve">, ban hành Kế hoạch, thành lập Ban </w:t>
      </w:r>
      <w:r w:rsidR="00EA7757" w:rsidRPr="00710237">
        <w:rPr>
          <w:sz w:val="28"/>
          <w:szCs w:val="28"/>
        </w:rPr>
        <w:t xml:space="preserve">Tổ </w:t>
      </w:r>
      <w:r w:rsidR="00AB7E02" w:rsidRPr="00710237">
        <w:rPr>
          <w:sz w:val="28"/>
          <w:szCs w:val="28"/>
        </w:rPr>
        <w:t>chức, Tổ thư ký</w:t>
      </w:r>
      <w:r w:rsidR="00686C92">
        <w:rPr>
          <w:sz w:val="28"/>
          <w:szCs w:val="28"/>
        </w:rPr>
        <w:t xml:space="preserve"> giúp việc.</w:t>
      </w:r>
      <w:r w:rsidR="00AB7E02" w:rsidRPr="00710237">
        <w:rPr>
          <w:sz w:val="28"/>
          <w:szCs w:val="28"/>
        </w:rPr>
        <w:t xml:space="preserve"> </w:t>
      </w:r>
    </w:p>
    <w:p w14:paraId="5E08A109" w14:textId="79DABCFD" w:rsidR="000A73AE" w:rsidRDefault="00C8477D" w:rsidP="00587379">
      <w:pPr>
        <w:spacing w:before="120" w:after="6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Ngày 03/4/2020: Ban hành </w:t>
      </w:r>
      <w:r w:rsidR="00AB7E02" w:rsidRPr="00710237">
        <w:rPr>
          <w:sz w:val="28"/>
          <w:szCs w:val="28"/>
          <w:lang w:val="nl-NL"/>
        </w:rPr>
        <w:t>Thể lệ</w:t>
      </w:r>
      <w:r w:rsidR="00686C92">
        <w:rPr>
          <w:sz w:val="28"/>
          <w:szCs w:val="28"/>
          <w:lang w:val="nl-NL"/>
        </w:rPr>
        <w:t>;</w:t>
      </w:r>
      <w:r w:rsidR="00AB7E02" w:rsidRPr="00710237">
        <w:rPr>
          <w:sz w:val="28"/>
          <w:szCs w:val="28"/>
          <w:lang w:val="nl-NL"/>
        </w:rPr>
        <w:t xml:space="preserve"> </w:t>
      </w:r>
      <w:r w:rsidR="00AB7E02" w:rsidRPr="00710237">
        <w:rPr>
          <w:sz w:val="28"/>
          <w:szCs w:val="28"/>
        </w:rPr>
        <w:t xml:space="preserve">Bộ đề thi </w:t>
      </w:r>
      <w:r w:rsidR="00AB7E02" w:rsidRPr="00710237">
        <w:rPr>
          <w:sz w:val="28"/>
          <w:szCs w:val="28"/>
          <w:lang w:val="nl-NL"/>
        </w:rPr>
        <w:t>và các nội dung cuộc thi</w:t>
      </w:r>
      <w:r>
        <w:rPr>
          <w:sz w:val="28"/>
          <w:szCs w:val="28"/>
          <w:lang w:val="nl-NL"/>
        </w:rPr>
        <w:t>;</w:t>
      </w:r>
      <w:r w:rsidR="00AB7E02" w:rsidRPr="00710237">
        <w:rPr>
          <w:sz w:val="28"/>
          <w:szCs w:val="28"/>
          <w:lang w:val="nl-NL"/>
        </w:rPr>
        <w:t xml:space="preserve"> phát động, tuyên truyền về cuộc thi</w:t>
      </w:r>
      <w:r>
        <w:rPr>
          <w:sz w:val="28"/>
          <w:szCs w:val="28"/>
          <w:lang w:val="nl-NL"/>
        </w:rPr>
        <w:t>.</w:t>
      </w:r>
    </w:p>
    <w:p w14:paraId="07EBC890" w14:textId="4E54416F" w:rsidR="00C8477D" w:rsidRDefault="00C8477D" w:rsidP="00587379">
      <w:pPr>
        <w:spacing w:before="120" w:after="6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Từ ngày 03/4/2020 đến 30/4/2020: Tổ chức thi.</w:t>
      </w:r>
    </w:p>
    <w:p w14:paraId="32299062" w14:textId="79B3508A" w:rsidR="000A73AE" w:rsidRPr="00CF3BDC" w:rsidRDefault="00C8477D" w:rsidP="00587379">
      <w:pPr>
        <w:spacing w:before="120" w:after="60"/>
        <w:ind w:firstLine="567"/>
        <w:jc w:val="both"/>
        <w:rPr>
          <w:iCs/>
          <w:sz w:val="28"/>
          <w:szCs w:val="28"/>
        </w:rPr>
      </w:pPr>
      <w:r w:rsidRPr="00CF3BDC">
        <w:rPr>
          <w:sz w:val="28"/>
          <w:szCs w:val="28"/>
          <w:lang w:val="nl-NL"/>
        </w:rPr>
        <w:t xml:space="preserve">- </w:t>
      </w:r>
      <w:r w:rsidR="00464C13" w:rsidRPr="00CF3BDC">
        <w:rPr>
          <w:sz w:val="28"/>
          <w:szCs w:val="28"/>
          <w:lang w:val="nl-NL"/>
        </w:rPr>
        <w:t>Dự kiến tháng</w:t>
      </w:r>
      <w:r w:rsidR="00C02D58" w:rsidRPr="00CF3BDC">
        <w:rPr>
          <w:sz w:val="28"/>
          <w:szCs w:val="28"/>
          <w:lang w:val="nl-NL"/>
        </w:rPr>
        <w:t xml:space="preserve"> </w:t>
      </w:r>
      <w:r w:rsidR="00E5318E" w:rsidRPr="00CF3BDC">
        <w:rPr>
          <w:sz w:val="28"/>
          <w:szCs w:val="28"/>
          <w:lang w:val="nl-NL"/>
        </w:rPr>
        <w:t>6</w:t>
      </w:r>
      <w:r w:rsidRPr="00CF3BDC">
        <w:rPr>
          <w:sz w:val="28"/>
          <w:szCs w:val="28"/>
          <w:lang w:val="nl-NL"/>
        </w:rPr>
        <w:t>/2020: Tổng kết – trao thưởng và thông báo kết quả.</w:t>
      </w:r>
    </w:p>
    <w:p w14:paraId="2FD319B6" w14:textId="77777777" w:rsidR="00686C92" w:rsidRDefault="00C8477D" w:rsidP="00587379">
      <w:pPr>
        <w:spacing w:before="120" w:after="60"/>
        <w:ind w:firstLine="567"/>
        <w:jc w:val="both"/>
        <w:rPr>
          <w:bCs/>
          <w:iCs/>
          <w:sz w:val="28"/>
          <w:szCs w:val="28"/>
        </w:rPr>
      </w:pPr>
      <w:r w:rsidRPr="00686C92">
        <w:rPr>
          <w:iCs/>
          <w:sz w:val="28"/>
          <w:szCs w:val="28"/>
        </w:rPr>
        <w:t>6. Thành phần Ban Tổ chức</w:t>
      </w:r>
      <w:r w:rsidRPr="00686C92">
        <w:rPr>
          <w:bCs/>
          <w:iCs/>
          <w:sz w:val="28"/>
          <w:szCs w:val="28"/>
        </w:rPr>
        <w:t xml:space="preserve"> </w:t>
      </w:r>
    </w:p>
    <w:p w14:paraId="3D071EAD" w14:textId="7C4FF720" w:rsidR="00C8477D" w:rsidRDefault="004F42BC" w:rsidP="00587379">
      <w:pPr>
        <w:spacing w:before="120" w:after="60"/>
        <w:ind w:firstLine="567"/>
        <w:jc w:val="both"/>
        <w:rPr>
          <w:bCs/>
          <w:iCs/>
          <w:sz w:val="28"/>
          <w:szCs w:val="28"/>
        </w:rPr>
      </w:pPr>
      <w:r w:rsidRPr="00B411DF">
        <w:rPr>
          <w:bCs/>
          <w:iCs/>
          <w:sz w:val="28"/>
          <w:szCs w:val="28"/>
        </w:rPr>
        <w:t xml:space="preserve">Ban Tổ chức cuộc thi </w:t>
      </w:r>
      <w:r>
        <w:rPr>
          <w:bCs/>
          <w:iCs/>
          <w:sz w:val="28"/>
          <w:szCs w:val="28"/>
        </w:rPr>
        <w:t xml:space="preserve">do </w:t>
      </w:r>
      <w:r w:rsidR="00C3604B">
        <w:rPr>
          <w:bCs/>
          <w:iCs/>
          <w:sz w:val="28"/>
          <w:szCs w:val="28"/>
        </w:rPr>
        <w:t xml:space="preserve">Sở </w:t>
      </w:r>
      <w:r>
        <w:rPr>
          <w:bCs/>
          <w:iCs/>
          <w:sz w:val="28"/>
          <w:szCs w:val="28"/>
        </w:rPr>
        <w:t xml:space="preserve">Tư pháp </w:t>
      </w:r>
      <w:r w:rsidR="00686C92">
        <w:rPr>
          <w:bCs/>
          <w:iCs/>
          <w:sz w:val="28"/>
          <w:szCs w:val="28"/>
        </w:rPr>
        <w:t xml:space="preserve">ban hành Quyết định </w:t>
      </w:r>
      <w:r>
        <w:rPr>
          <w:bCs/>
          <w:iCs/>
          <w:sz w:val="28"/>
          <w:szCs w:val="28"/>
        </w:rPr>
        <w:t>thành lập, gồm:</w:t>
      </w:r>
      <w:r w:rsidRPr="00B411DF">
        <w:rPr>
          <w:bCs/>
          <w:iCs/>
          <w:sz w:val="28"/>
          <w:szCs w:val="28"/>
        </w:rPr>
        <w:t xml:space="preserve"> </w:t>
      </w:r>
    </w:p>
    <w:p w14:paraId="613A46DC" w14:textId="31CE7C6B" w:rsidR="00C8477D" w:rsidRDefault="00C8477D" w:rsidP="00587379">
      <w:pPr>
        <w:spacing w:before="120" w:after="6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4F42BC" w:rsidRPr="00B411DF">
        <w:rPr>
          <w:bCs/>
          <w:iCs/>
          <w:sz w:val="28"/>
          <w:szCs w:val="28"/>
        </w:rPr>
        <w:t xml:space="preserve">Trưởng Ban </w:t>
      </w:r>
      <w:r w:rsidR="00E5318E">
        <w:rPr>
          <w:bCs/>
          <w:iCs/>
          <w:sz w:val="28"/>
          <w:szCs w:val="28"/>
        </w:rPr>
        <w:t>T</w:t>
      </w:r>
      <w:r w:rsidR="004F42BC" w:rsidRPr="00B411DF">
        <w:rPr>
          <w:bCs/>
          <w:iCs/>
          <w:sz w:val="28"/>
          <w:szCs w:val="28"/>
        </w:rPr>
        <w:t>ổ chức</w:t>
      </w:r>
      <w:r>
        <w:rPr>
          <w:bCs/>
          <w:iCs/>
          <w:sz w:val="28"/>
          <w:szCs w:val="28"/>
        </w:rPr>
        <w:t>: Lãnh đạo Sở Tư pháp</w:t>
      </w:r>
    </w:p>
    <w:p w14:paraId="3595BE03" w14:textId="70322C70" w:rsidR="00C8477D" w:rsidRDefault="00C8477D" w:rsidP="00587379">
      <w:pPr>
        <w:spacing w:before="120" w:after="6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66669B">
        <w:rPr>
          <w:bCs/>
          <w:iCs/>
          <w:sz w:val="28"/>
          <w:szCs w:val="28"/>
        </w:rPr>
        <w:t>Phó Trưởng ban</w:t>
      </w:r>
      <w:r>
        <w:rPr>
          <w:bCs/>
          <w:iCs/>
          <w:sz w:val="28"/>
          <w:szCs w:val="28"/>
        </w:rPr>
        <w:t>: Lãnh đạo Sở GDĐT</w:t>
      </w:r>
    </w:p>
    <w:p w14:paraId="5762DFAE" w14:textId="11DFF914" w:rsidR="004F42BC" w:rsidRPr="00C8477D" w:rsidRDefault="00C8477D" w:rsidP="00587379">
      <w:pPr>
        <w:spacing w:before="120" w:after="60"/>
        <w:ind w:firstLine="567"/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Thành viên Ban Tổ chức: </w:t>
      </w:r>
      <w:r w:rsidR="0066669B">
        <w:rPr>
          <w:bCs/>
          <w:iCs/>
          <w:sz w:val="28"/>
          <w:szCs w:val="28"/>
        </w:rPr>
        <w:t xml:space="preserve">Hội đồng phối hợp phổ biến giáo dục pháp luật tỉnh ở các ngành: Sở Thông tin và Truyền thông, Sở Khoa học công nghệ, Báo Bình Dương, Đài Phát thanh – truyền hình Bình Dương </w:t>
      </w:r>
    </w:p>
    <w:p w14:paraId="072C00B0" w14:textId="4CD26553" w:rsidR="004F42BC" w:rsidRDefault="00C8477D" w:rsidP="00587379">
      <w:pPr>
        <w:spacing w:before="120" w:after="6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4F42BC" w:rsidRPr="00B411DF">
        <w:rPr>
          <w:bCs/>
          <w:iCs/>
          <w:sz w:val="28"/>
          <w:szCs w:val="28"/>
        </w:rPr>
        <w:t>Tổ thư ký</w:t>
      </w:r>
      <w:r>
        <w:rPr>
          <w:bCs/>
          <w:iCs/>
          <w:sz w:val="28"/>
          <w:szCs w:val="28"/>
        </w:rPr>
        <w:t xml:space="preserve"> giúp việc</w:t>
      </w:r>
      <w:r w:rsidR="00686C92">
        <w:rPr>
          <w:bCs/>
          <w:iCs/>
          <w:sz w:val="28"/>
          <w:szCs w:val="28"/>
        </w:rPr>
        <w:t xml:space="preserve">: </w:t>
      </w:r>
      <w:r w:rsidR="00E5318E">
        <w:rPr>
          <w:bCs/>
          <w:iCs/>
          <w:sz w:val="28"/>
          <w:szCs w:val="28"/>
        </w:rPr>
        <w:t>C</w:t>
      </w:r>
      <w:r w:rsidR="004F42BC">
        <w:rPr>
          <w:bCs/>
          <w:iCs/>
          <w:sz w:val="28"/>
          <w:szCs w:val="28"/>
        </w:rPr>
        <w:t xml:space="preserve">án bộ, công chức thuộc </w:t>
      </w:r>
      <w:r w:rsidR="004F42BC" w:rsidRPr="00B411DF">
        <w:rPr>
          <w:bCs/>
          <w:iCs/>
          <w:sz w:val="28"/>
          <w:szCs w:val="28"/>
        </w:rPr>
        <w:t xml:space="preserve">Sở Tư pháp </w:t>
      </w:r>
      <w:r w:rsidR="004F42BC">
        <w:rPr>
          <w:bCs/>
          <w:iCs/>
          <w:sz w:val="28"/>
          <w:szCs w:val="28"/>
        </w:rPr>
        <w:t>và</w:t>
      </w:r>
      <w:r w:rsidR="004F42BC">
        <w:rPr>
          <w:bCs/>
          <w:iCs/>
          <w:color w:val="FF0000"/>
          <w:sz w:val="28"/>
          <w:szCs w:val="28"/>
        </w:rPr>
        <w:t xml:space="preserve"> </w:t>
      </w:r>
      <w:r w:rsidR="004F42BC" w:rsidRPr="00710237">
        <w:rPr>
          <w:bCs/>
          <w:iCs/>
          <w:sz w:val="28"/>
          <w:szCs w:val="28"/>
        </w:rPr>
        <w:t xml:space="preserve">Sở </w:t>
      </w:r>
      <w:r w:rsidR="00686C92">
        <w:rPr>
          <w:bCs/>
          <w:iCs/>
          <w:sz w:val="28"/>
          <w:szCs w:val="28"/>
        </w:rPr>
        <w:t>GDĐT</w:t>
      </w:r>
      <w:r w:rsidR="004F42BC">
        <w:rPr>
          <w:bCs/>
          <w:iCs/>
          <w:sz w:val="28"/>
          <w:szCs w:val="28"/>
        </w:rPr>
        <w:t>.</w:t>
      </w:r>
    </w:p>
    <w:p w14:paraId="392881AF" w14:textId="730508B4" w:rsidR="00C8477D" w:rsidRPr="00686C92" w:rsidRDefault="00C8477D" w:rsidP="00587379">
      <w:pPr>
        <w:spacing w:before="120" w:after="60"/>
        <w:ind w:firstLine="567"/>
        <w:jc w:val="both"/>
        <w:rPr>
          <w:b/>
          <w:iCs/>
          <w:sz w:val="28"/>
          <w:szCs w:val="28"/>
        </w:rPr>
      </w:pPr>
      <w:r w:rsidRPr="00686C92">
        <w:rPr>
          <w:b/>
          <w:iCs/>
          <w:sz w:val="28"/>
          <w:szCs w:val="28"/>
        </w:rPr>
        <w:t xml:space="preserve">III. PHÂN CÔNG TRÁCH NHIỆM </w:t>
      </w:r>
    </w:p>
    <w:p w14:paraId="61B98F95" w14:textId="2DEC1AAC" w:rsidR="00C8477D" w:rsidRPr="00710237" w:rsidRDefault="00CC3050" w:rsidP="00587379">
      <w:pPr>
        <w:spacing w:before="120" w:after="6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 w:rsidR="006F7067" w:rsidRPr="00710237">
        <w:rPr>
          <w:bCs/>
          <w:iCs/>
          <w:sz w:val="28"/>
          <w:szCs w:val="28"/>
        </w:rPr>
        <w:t xml:space="preserve"> </w:t>
      </w:r>
      <w:r w:rsidR="00067721" w:rsidRPr="00710237">
        <w:rPr>
          <w:bCs/>
          <w:iCs/>
          <w:sz w:val="28"/>
          <w:szCs w:val="28"/>
        </w:rPr>
        <w:t>Sở Tư pháp</w:t>
      </w:r>
    </w:p>
    <w:p w14:paraId="2077A0DF" w14:textId="331607D6" w:rsidR="00AE3B29" w:rsidRPr="00710237" w:rsidRDefault="00067721" w:rsidP="00587379">
      <w:pPr>
        <w:spacing w:before="120" w:after="60"/>
        <w:ind w:firstLine="567"/>
        <w:jc w:val="both"/>
        <w:rPr>
          <w:bCs/>
          <w:iCs/>
          <w:sz w:val="28"/>
          <w:szCs w:val="28"/>
        </w:rPr>
      </w:pPr>
      <w:r w:rsidRPr="00710237">
        <w:rPr>
          <w:bCs/>
          <w:iCs/>
          <w:sz w:val="28"/>
          <w:szCs w:val="28"/>
        </w:rPr>
        <w:t xml:space="preserve">- </w:t>
      </w:r>
      <w:r w:rsidR="002D5F6E" w:rsidRPr="00710237">
        <w:rPr>
          <w:bCs/>
          <w:iCs/>
          <w:sz w:val="28"/>
          <w:szCs w:val="28"/>
        </w:rPr>
        <w:t xml:space="preserve">Chuẩn bị, xây dựng dự thảo thể lệ </w:t>
      </w:r>
      <w:r w:rsidRPr="00710237">
        <w:rPr>
          <w:bCs/>
          <w:iCs/>
          <w:sz w:val="28"/>
          <w:szCs w:val="28"/>
        </w:rPr>
        <w:t xml:space="preserve">và các văn </w:t>
      </w:r>
      <w:r w:rsidR="00A341FD" w:rsidRPr="00710237">
        <w:rPr>
          <w:bCs/>
          <w:iCs/>
          <w:sz w:val="28"/>
          <w:szCs w:val="28"/>
        </w:rPr>
        <w:t>bản chỉ đạo, hướng dẫn cuộc thi</w:t>
      </w:r>
      <w:r w:rsidR="00CC3050">
        <w:rPr>
          <w:bCs/>
          <w:iCs/>
          <w:sz w:val="28"/>
          <w:szCs w:val="28"/>
        </w:rPr>
        <w:t>; d</w:t>
      </w:r>
      <w:r w:rsidR="00AE3B29" w:rsidRPr="00710237">
        <w:rPr>
          <w:bCs/>
          <w:iCs/>
          <w:sz w:val="28"/>
          <w:szCs w:val="28"/>
        </w:rPr>
        <w:t>ự</w:t>
      </w:r>
      <w:r w:rsidR="00A341FD" w:rsidRPr="00710237">
        <w:rPr>
          <w:bCs/>
          <w:iCs/>
          <w:sz w:val="28"/>
          <w:szCs w:val="28"/>
        </w:rPr>
        <w:t xml:space="preserve"> toán kinh phí tổ chức cuộc thi</w:t>
      </w:r>
      <w:r w:rsidR="00CC3050">
        <w:rPr>
          <w:bCs/>
          <w:iCs/>
          <w:sz w:val="28"/>
          <w:szCs w:val="28"/>
        </w:rPr>
        <w:t>.</w:t>
      </w:r>
    </w:p>
    <w:p w14:paraId="2863483B" w14:textId="4509D1CF" w:rsidR="00481E05" w:rsidRPr="00710237" w:rsidRDefault="00481E05" w:rsidP="00587379">
      <w:pPr>
        <w:spacing w:before="120" w:after="60"/>
        <w:ind w:firstLine="567"/>
        <w:jc w:val="both"/>
        <w:rPr>
          <w:bCs/>
          <w:iCs/>
          <w:sz w:val="28"/>
          <w:szCs w:val="28"/>
        </w:rPr>
      </w:pPr>
      <w:r w:rsidRPr="00710237">
        <w:rPr>
          <w:bCs/>
          <w:iCs/>
          <w:sz w:val="28"/>
          <w:szCs w:val="28"/>
        </w:rPr>
        <w:t xml:space="preserve">- Chủ trì, phối hợp với Sở </w:t>
      </w:r>
      <w:r w:rsidR="00CC3050">
        <w:rPr>
          <w:bCs/>
          <w:iCs/>
          <w:sz w:val="28"/>
          <w:szCs w:val="28"/>
        </w:rPr>
        <w:t>GDĐT</w:t>
      </w:r>
      <w:r w:rsidRPr="00710237">
        <w:rPr>
          <w:bCs/>
          <w:iCs/>
          <w:sz w:val="28"/>
          <w:szCs w:val="28"/>
        </w:rPr>
        <w:t xml:space="preserve"> thẩm định hình thức </w:t>
      </w:r>
      <w:r w:rsidR="00CC3050">
        <w:rPr>
          <w:bCs/>
          <w:iCs/>
          <w:sz w:val="28"/>
          <w:szCs w:val="28"/>
        </w:rPr>
        <w:t>W</w:t>
      </w:r>
      <w:r w:rsidR="00A341FD" w:rsidRPr="00710237">
        <w:rPr>
          <w:bCs/>
          <w:iCs/>
          <w:sz w:val="28"/>
          <w:szCs w:val="28"/>
        </w:rPr>
        <w:t>ebsite và phần mềm của cuộc thi</w:t>
      </w:r>
      <w:r w:rsidR="00CC3050">
        <w:rPr>
          <w:bCs/>
          <w:iCs/>
          <w:sz w:val="28"/>
          <w:szCs w:val="28"/>
        </w:rPr>
        <w:t>.</w:t>
      </w:r>
    </w:p>
    <w:p w14:paraId="03D6C246" w14:textId="60486B3C" w:rsidR="00AE3B29" w:rsidRPr="00710237" w:rsidRDefault="00AE3B29" w:rsidP="00587379">
      <w:pPr>
        <w:spacing w:before="120" w:after="60"/>
        <w:ind w:firstLine="567"/>
        <w:jc w:val="both"/>
        <w:rPr>
          <w:sz w:val="28"/>
          <w:szCs w:val="28"/>
        </w:rPr>
      </w:pPr>
      <w:r w:rsidRPr="00710237">
        <w:rPr>
          <w:sz w:val="28"/>
          <w:szCs w:val="28"/>
        </w:rPr>
        <w:lastRenderedPageBreak/>
        <w:t>- Theo dõi, vận hành trang web của cuộc thi, tổng hợp xử lý các lỗi kỹ thuật liên quan đến quá trình vận hành phần mềm của cuộc thi</w:t>
      </w:r>
      <w:r w:rsidR="00CC3050">
        <w:rPr>
          <w:sz w:val="28"/>
          <w:szCs w:val="28"/>
        </w:rPr>
        <w:t>.</w:t>
      </w:r>
    </w:p>
    <w:p w14:paraId="5078F06B" w14:textId="4D1A7C97" w:rsidR="00E13518" w:rsidRDefault="00A341FD" w:rsidP="00587379">
      <w:pPr>
        <w:spacing w:before="120" w:after="60"/>
        <w:ind w:firstLine="567"/>
        <w:jc w:val="both"/>
        <w:rPr>
          <w:sz w:val="28"/>
          <w:szCs w:val="28"/>
        </w:rPr>
      </w:pPr>
      <w:r w:rsidRPr="00710237">
        <w:rPr>
          <w:sz w:val="28"/>
          <w:szCs w:val="28"/>
        </w:rPr>
        <w:t>- Chịu trách nhiệm bảo mật nội dung đề thi</w:t>
      </w:r>
      <w:r w:rsidR="00E13518">
        <w:rPr>
          <w:sz w:val="28"/>
          <w:szCs w:val="28"/>
        </w:rPr>
        <w:t>; c</w:t>
      </w:r>
      <w:r w:rsidR="00566F41" w:rsidRPr="004D4803">
        <w:rPr>
          <w:sz w:val="28"/>
          <w:szCs w:val="28"/>
        </w:rPr>
        <w:t>huẩn bị về nội dung câu hỏi</w:t>
      </w:r>
      <w:r w:rsidR="00E1371F" w:rsidRPr="004D4803">
        <w:rPr>
          <w:sz w:val="28"/>
          <w:szCs w:val="28"/>
        </w:rPr>
        <w:t xml:space="preserve"> – đáp án</w:t>
      </w:r>
      <w:r w:rsidR="00566F41" w:rsidRPr="004D4803">
        <w:rPr>
          <w:sz w:val="28"/>
          <w:szCs w:val="28"/>
        </w:rPr>
        <w:t xml:space="preserve"> cuộc thi và các tài liệu có liên quan (biên soạn bộ câu hỏi</w:t>
      </w:r>
      <w:r w:rsidR="00E1371F" w:rsidRPr="004D4803">
        <w:rPr>
          <w:sz w:val="28"/>
          <w:szCs w:val="28"/>
        </w:rPr>
        <w:t xml:space="preserve"> – đáp án</w:t>
      </w:r>
      <w:r w:rsidR="00566F41" w:rsidRPr="004D4803">
        <w:rPr>
          <w:sz w:val="28"/>
          <w:szCs w:val="28"/>
        </w:rPr>
        <w:t xml:space="preserve">, tài liệu tham khảo, giải đáp thắc mắc liên quan đến </w:t>
      </w:r>
      <w:r w:rsidR="00E1371F" w:rsidRPr="004D4803">
        <w:rPr>
          <w:sz w:val="28"/>
          <w:szCs w:val="28"/>
        </w:rPr>
        <w:t xml:space="preserve">nội dung </w:t>
      </w:r>
      <w:r w:rsidR="00566F41" w:rsidRPr="004D4803">
        <w:rPr>
          <w:sz w:val="28"/>
          <w:szCs w:val="28"/>
        </w:rPr>
        <w:t>cuộc thi…)</w:t>
      </w:r>
      <w:r w:rsidR="00E13518">
        <w:rPr>
          <w:sz w:val="28"/>
          <w:szCs w:val="28"/>
        </w:rPr>
        <w:t>.</w:t>
      </w:r>
      <w:r w:rsidR="00566F41" w:rsidRPr="00710237">
        <w:rPr>
          <w:sz w:val="28"/>
          <w:szCs w:val="28"/>
        </w:rPr>
        <w:t xml:space="preserve"> </w:t>
      </w:r>
    </w:p>
    <w:p w14:paraId="2B4BFBB8" w14:textId="450B43A2" w:rsidR="00EC4804" w:rsidRPr="00710237" w:rsidRDefault="00E13518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</w:t>
      </w:r>
      <w:r w:rsidR="00604CE1" w:rsidRPr="00710237">
        <w:rPr>
          <w:sz w:val="28"/>
          <w:szCs w:val="28"/>
        </w:rPr>
        <w:t xml:space="preserve">ổ chức </w:t>
      </w:r>
      <w:r w:rsidR="00EC4804" w:rsidRPr="00710237">
        <w:rPr>
          <w:sz w:val="28"/>
          <w:szCs w:val="28"/>
        </w:rPr>
        <w:t xml:space="preserve">tổng kết, trao </w:t>
      </w:r>
      <w:r>
        <w:rPr>
          <w:sz w:val="28"/>
          <w:szCs w:val="28"/>
        </w:rPr>
        <w:t>thưởng.</w:t>
      </w:r>
    </w:p>
    <w:p w14:paraId="1D049491" w14:textId="0E0CAD2B" w:rsidR="002663D3" w:rsidRDefault="00CC3050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F7067" w:rsidRPr="00710237">
        <w:rPr>
          <w:sz w:val="28"/>
          <w:szCs w:val="28"/>
        </w:rPr>
        <w:t xml:space="preserve"> </w:t>
      </w:r>
      <w:r w:rsidR="002663D3" w:rsidRPr="00710237">
        <w:rPr>
          <w:sz w:val="28"/>
          <w:szCs w:val="28"/>
        </w:rPr>
        <w:t>Sở Giáo dục và Đào tạo</w:t>
      </w:r>
    </w:p>
    <w:p w14:paraId="75F414BB" w14:textId="77777777" w:rsidR="00686C92" w:rsidRDefault="00E13518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Giao phòng Chính trị, tư tưởng – Pháp chế là đầu mối p</w:t>
      </w:r>
      <w:r w:rsidR="00CC3050">
        <w:rPr>
          <w:sz w:val="28"/>
          <w:szCs w:val="28"/>
        </w:rPr>
        <w:t xml:space="preserve">hối hợp </w:t>
      </w:r>
      <w:r>
        <w:rPr>
          <w:sz w:val="28"/>
          <w:szCs w:val="28"/>
        </w:rPr>
        <w:t>Ban Tổ chức</w:t>
      </w:r>
      <w:r w:rsidR="00CC3050">
        <w:rPr>
          <w:sz w:val="28"/>
          <w:szCs w:val="28"/>
        </w:rPr>
        <w:t xml:space="preserve"> trong công tác chuẩn bị các điều kiện để tổ chức cuộ</w:t>
      </w:r>
      <w:r>
        <w:rPr>
          <w:sz w:val="28"/>
          <w:szCs w:val="28"/>
        </w:rPr>
        <w:t>c</w:t>
      </w:r>
      <w:r w:rsidR="00CC3050">
        <w:rPr>
          <w:sz w:val="28"/>
          <w:szCs w:val="28"/>
        </w:rPr>
        <w:t xml:space="preserve"> thi</w:t>
      </w:r>
      <w:r w:rsidR="00686C92">
        <w:rPr>
          <w:sz w:val="28"/>
          <w:szCs w:val="28"/>
        </w:rPr>
        <w:t>, cụ thể:</w:t>
      </w:r>
    </w:p>
    <w:p w14:paraId="0B4B6160" w14:textId="77777777" w:rsidR="00686C92" w:rsidRDefault="00686C92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E13518">
        <w:rPr>
          <w:sz w:val="28"/>
          <w:szCs w:val="28"/>
        </w:rPr>
        <w:t>Tham mưu c</w:t>
      </w:r>
      <w:r w:rsidR="003457E5" w:rsidRPr="00710237">
        <w:rPr>
          <w:sz w:val="28"/>
          <w:szCs w:val="28"/>
        </w:rPr>
        <w:t>hỉ đạo</w:t>
      </w:r>
      <w:r w:rsidR="00CC3050">
        <w:rPr>
          <w:sz w:val="28"/>
          <w:szCs w:val="28"/>
        </w:rPr>
        <w:t xml:space="preserve"> các cơ sở giáo dục, các đơn vị trường học </w:t>
      </w:r>
      <w:r w:rsidR="00E13518">
        <w:rPr>
          <w:sz w:val="28"/>
          <w:szCs w:val="28"/>
        </w:rPr>
        <w:t xml:space="preserve">tổ chức </w:t>
      </w:r>
      <w:r w:rsidR="00CC3050">
        <w:rPr>
          <w:sz w:val="28"/>
          <w:szCs w:val="28"/>
        </w:rPr>
        <w:t>phát động, tuyên truyền mục đích, ý nghĩa cuộc thi cho các đối tượng tham gia dự thi.</w:t>
      </w:r>
    </w:p>
    <w:p w14:paraId="3F31ACF4" w14:textId="77777777" w:rsidR="00686C92" w:rsidRDefault="00686C92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AE3B29" w:rsidRPr="00710237">
        <w:rPr>
          <w:sz w:val="28"/>
          <w:szCs w:val="28"/>
        </w:rPr>
        <w:t xml:space="preserve">Cung cấp danh sách các </w:t>
      </w:r>
      <w:r w:rsidR="00CC3050">
        <w:rPr>
          <w:sz w:val="28"/>
          <w:szCs w:val="28"/>
        </w:rPr>
        <w:t>t</w:t>
      </w:r>
      <w:r w:rsidR="00630F88" w:rsidRPr="00710237">
        <w:rPr>
          <w:sz w:val="28"/>
          <w:szCs w:val="28"/>
        </w:rPr>
        <w:t>rường</w:t>
      </w:r>
      <w:r w:rsidR="00CC3050">
        <w:rPr>
          <w:sz w:val="28"/>
          <w:szCs w:val="28"/>
        </w:rPr>
        <w:t xml:space="preserve"> học</w:t>
      </w:r>
      <w:r w:rsidR="00630F88" w:rsidRPr="00710237">
        <w:rPr>
          <w:sz w:val="28"/>
          <w:szCs w:val="28"/>
        </w:rPr>
        <w:t xml:space="preserve"> </w:t>
      </w:r>
      <w:r w:rsidR="00AE3B29" w:rsidRPr="00710237">
        <w:rPr>
          <w:sz w:val="28"/>
          <w:szCs w:val="28"/>
        </w:rPr>
        <w:t>để phục vụ việc xây dựng phần mềm</w:t>
      </w:r>
      <w:r>
        <w:rPr>
          <w:sz w:val="28"/>
          <w:szCs w:val="28"/>
        </w:rPr>
        <w:t>; t</w:t>
      </w:r>
      <w:r w:rsidR="00AE3B29" w:rsidRPr="00710237">
        <w:rPr>
          <w:sz w:val="28"/>
          <w:szCs w:val="28"/>
        </w:rPr>
        <w:t>hống kê về số lượng học sinh dự thi</w:t>
      </w:r>
      <w:r w:rsidR="008279ED" w:rsidRPr="00710237">
        <w:rPr>
          <w:sz w:val="28"/>
          <w:szCs w:val="28"/>
        </w:rPr>
        <w:t>.</w:t>
      </w:r>
    </w:p>
    <w:p w14:paraId="76DB2C26" w14:textId="77777777" w:rsidR="00686C92" w:rsidRDefault="00686C92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3050">
        <w:rPr>
          <w:bCs/>
          <w:iCs/>
          <w:sz w:val="28"/>
          <w:szCs w:val="28"/>
        </w:rPr>
        <w:t xml:space="preserve"> Các</w:t>
      </w:r>
      <w:r w:rsidR="004F42BC">
        <w:rPr>
          <w:sz w:val="28"/>
          <w:szCs w:val="28"/>
        </w:rPr>
        <w:t xml:space="preserve"> Phòng </w:t>
      </w:r>
      <w:r>
        <w:rPr>
          <w:sz w:val="28"/>
          <w:szCs w:val="28"/>
        </w:rPr>
        <w:t>GDĐT</w:t>
      </w:r>
      <w:r w:rsidR="004F42BC">
        <w:rPr>
          <w:sz w:val="28"/>
          <w:szCs w:val="28"/>
        </w:rPr>
        <w:t xml:space="preserve"> huyện, thị xã, thành phố</w:t>
      </w:r>
      <w:r w:rsidR="00CC3050">
        <w:rPr>
          <w:sz w:val="28"/>
          <w:szCs w:val="28"/>
        </w:rPr>
        <w:t xml:space="preserve"> chỉ đạo các trường THCS trực thuộc </w:t>
      </w:r>
      <w:bookmarkStart w:id="1" w:name="_Hlk36633955"/>
      <w:r w:rsidR="00CC3050">
        <w:rPr>
          <w:sz w:val="28"/>
          <w:szCs w:val="28"/>
        </w:rPr>
        <w:t>tổ chức phát động, thông báo,</w:t>
      </w:r>
      <w:r w:rsidR="004F42BC">
        <w:rPr>
          <w:sz w:val="28"/>
          <w:szCs w:val="28"/>
        </w:rPr>
        <w:t xml:space="preserve"> </w:t>
      </w:r>
      <w:r w:rsidR="004F42BC" w:rsidRPr="00655838">
        <w:rPr>
          <w:sz w:val="28"/>
          <w:szCs w:val="28"/>
        </w:rPr>
        <w:t>tuyên truyền vận động học sinh tích cực hưởng ứng tham gia cuộc thi</w:t>
      </w:r>
      <w:bookmarkEnd w:id="1"/>
      <w:r w:rsidR="004F42BC" w:rsidRPr="00655838">
        <w:rPr>
          <w:sz w:val="28"/>
          <w:szCs w:val="28"/>
        </w:rPr>
        <w:t>.</w:t>
      </w:r>
    </w:p>
    <w:p w14:paraId="61FCDB4C" w14:textId="588DEA38" w:rsidR="00CC3050" w:rsidRPr="00655838" w:rsidRDefault="00686C92" w:rsidP="00587379">
      <w:pPr>
        <w:spacing w:before="12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3050">
        <w:rPr>
          <w:sz w:val="28"/>
          <w:szCs w:val="28"/>
        </w:rPr>
        <w:t xml:space="preserve">Các trường THPT, các trung tâm GDNN- GDTX </w:t>
      </w:r>
      <w:r w:rsidR="00E13518">
        <w:rPr>
          <w:sz w:val="28"/>
          <w:szCs w:val="28"/>
        </w:rPr>
        <w:t xml:space="preserve">tổ chức phát động, thông báo, </w:t>
      </w:r>
      <w:r w:rsidR="00E13518" w:rsidRPr="00655838">
        <w:rPr>
          <w:sz w:val="28"/>
          <w:szCs w:val="28"/>
        </w:rPr>
        <w:t>tuyên truyền vận động học sinh tích cực hưởng ứng tham gia cuộc thi</w:t>
      </w:r>
      <w:r w:rsidR="00E13518">
        <w:rPr>
          <w:sz w:val="28"/>
          <w:szCs w:val="28"/>
        </w:rPr>
        <w:t>.</w:t>
      </w:r>
    </w:p>
    <w:p w14:paraId="45F35873" w14:textId="4561B4B6" w:rsidR="004F42BC" w:rsidRDefault="004F42BC" w:rsidP="00587379">
      <w:pPr>
        <w:spacing w:before="120" w:after="60"/>
        <w:ind w:firstLine="567"/>
        <w:jc w:val="both"/>
        <w:rPr>
          <w:sz w:val="28"/>
          <w:szCs w:val="28"/>
        </w:rPr>
      </w:pPr>
      <w:r w:rsidRPr="00655838">
        <w:rPr>
          <w:sz w:val="28"/>
          <w:szCs w:val="28"/>
        </w:rPr>
        <w:t>Trên đây là Kế hoạch</w:t>
      </w:r>
      <w:r w:rsidR="00E13518">
        <w:rPr>
          <w:sz w:val="28"/>
          <w:szCs w:val="28"/>
        </w:rPr>
        <w:t xml:space="preserve"> phối hợp</w:t>
      </w:r>
      <w:r w:rsidR="00E13518" w:rsidRPr="00E13518">
        <w:rPr>
          <w:sz w:val="28"/>
          <w:szCs w:val="28"/>
        </w:rPr>
        <w:t xml:space="preserve"> </w:t>
      </w:r>
      <w:r w:rsidR="00E13518">
        <w:rPr>
          <w:sz w:val="28"/>
          <w:szCs w:val="28"/>
        </w:rPr>
        <w:t>về việc</w:t>
      </w:r>
      <w:r w:rsidRPr="00655838">
        <w:rPr>
          <w:sz w:val="28"/>
          <w:szCs w:val="28"/>
        </w:rPr>
        <w:t xml:space="preserve"> tổ chức </w:t>
      </w:r>
      <w:r w:rsidRPr="00F005A7">
        <w:rPr>
          <w:sz w:val="28"/>
          <w:szCs w:val="28"/>
        </w:rPr>
        <w:t xml:space="preserve">Cuộc thi </w:t>
      </w:r>
      <w:r>
        <w:rPr>
          <w:sz w:val="28"/>
          <w:szCs w:val="28"/>
        </w:rPr>
        <w:t xml:space="preserve">tìm hiểu pháp luật </w:t>
      </w:r>
      <w:r w:rsidRPr="00F005A7">
        <w:rPr>
          <w:sz w:val="28"/>
          <w:szCs w:val="28"/>
        </w:rPr>
        <w:t>trên internet “Học sinh chung tay đẩy lùi dịch Covid -19”</w:t>
      </w:r>
      <w:r w:rsidR="00E13518">
        <w:rPr>
          <w:sz w:val="28"/>
          <w:szCs w:val="28"/>
        </w:rPr>
        <w:t xml:space="preserve">; Sở Tư pháp và Sở GDĐT yêu cầu Thủ trưởng các đơn vị trực thuộc có liên quan triển khai </w:t>
      </w:r>
      <w:r w:rsidR="00686C92">
        <w:rPr>
          <w:sz w:val="28"/>
          <w:szCs w:val="28"/>
        </w:rPr>
        <w:t xml:space="preserve">thực hiện </w:t>
      </w:r>
      <w:r w:rsidR="00E13518">
        <w:rPr>
          <w:sz w:val="28"/>
          <w:szCs w:val="28"/>
        </w:rPr>
        <w:t>đúng nội dung và có hiệu quả tại đơn vị./.</w:t>
      </w:r>
    </w:p>
    <w:p w14:paraId="23951A0E" w14:textId="77777777" w:rsidR="004F42BC" w:rsidRPr="00E5318E" w:rsidRDefault="004F42BC" w:rsidP="004F42BC">
      <w:pPr>
        <w:spacing w:before="120"/>
        <w:ind w:firstLine="567"/>
        <w:jc w:val="both"/>
        <w:rPr>
          <w:sz w:val="14"/>
          <w:szCs w:val="14"/>
        </w:rPr>
      </w:pPr>
    </w:p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3167"/>
        <w:gridCol w:w="1370"/>
        <w:gridCol w:w="4677"/>
      </w:tblGrid>
      <w:tr w:rsidR="004F42BC" w:rsidRPr="00E87C01" w14:paraId="6D422546" w14:textId="77777777" w:rsidTr="0094102C">
        <w:tc>
          <w:tcPr>
            <w:tcW w:w="3167" w:type="dxa"/>
            <w:shd w:val="clear" w:color="auto" w:fill="auto"/>
          </w:tcPr>
          <w:p w14:paraId="2A15629B" w14:textId="77777777" w:rsidR="000643E1" w:rsidRPr="00E87C01" w:rsidRDefault="000643E1" w:rsidP="000643E1">
            <w:pPr>
              <w:jc w:val="center"/>
              <w:rPr>
                <w:b/>
                <w:sz w:val="28"/>
                <w:szCs w:val="28"/>
              </w:rPr>
            </w:pPr>
            <w:r w:rsidRPr="00E87C01">
              <w:rPr>
                <w:b/>
                <w:sz w:val="28"/>
                <w:szCs w:val="28"/>
              </w:rPr>
              <w:t>SỞ TƯ PHÁP</w:t>
            </w:r>
          </w:p>
          <w:p w14:paraId="11748DC8" w14:textId="77777777" w:rsidR="004F42BC" w:rsidRPr="00E87C01" w:rsidRDefault="004F42BC" w:rsidP="001628D9">
            <w:pPr>
              <w:jc w:val="center"/>
              <w:rPr>
                <w:b/>
                <w:sz w:val="28"/>
                <w:szCs w:val="28"/>
              </w:rPr>
            </w:pPr>
            <w:r w:rsidRPr="00E87C01">
              <w:rPr>
                <w:b/>
                <w:sz w:val="28"/>
                <w:szCs w:val="28"/>
              </w:rPr>
              <w:t>GIÁM ĐỐC</w:t>
            </w:r>
          </w:p>
          <w:p w14:paraId="3F6FF158" w14:textId="77777777" w:rsidR="004F42BC" w:rsidRPr="00E87C01" w:rsidRDefault="004F42BC" w:rsidP="001628D9">
            <w:pPr>
              <w:jc w:val="center"/>
              <w:rPr>
                <w:b/>
                <w:sz w:val="28"/>
                <w:szCs w:val="28"/>
              </w:rPr>
            </w:pPr>
          </w:p>
          <w:p w14:paraId="448AA5F1" w14:textId="77777777" w:rsidR="004F42BC" w:rsidRPr="00E87C01" w:rsidRDefault="004F42BC" w:rsidP="001628D9">
            <w:pPr>
              <w:jc w:val="center"/>
              <w:rPr>
                <w:b/>
                <w:sz w:val="28"/>
                <w:szCs w:val="28"/>
              </w:rPr>
            </w:pPr>
          </w:p>
          <w:p w14:paraId="160CFAC0" w14:textId="6EC86F9E" w:rsidR="004F42BC" w:rsidRPr="004166C0" w:rsidRDefault="004166C0" w:rsidP="00162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(Đ</w:t>
            </w:r>
            <w:r w:rsidRPr="004166C0">
              <w:rPr>
                <w:sz w:val="28"/>
                <w:szCs w:val="28"/>
              </w:rPr>
              <w:t>ã ký)</w:t>
            </w:r>
          </w:p>
          <w:p w14:paraId="0D882E9B" w14:textId="77777777" w:rsidR="00351AEF" w:rsidRDefault="00351AEF" w:rsidP="00E13518">
            <w:pPr>
              <w:rPr>
                <w:b/>
                <w:sz w:val="28"/>
                <w:szCs w:val="28"/>
              </w:rPr>
            </w:pPr>
          </w:p>
          <w:p w14:paraId="3C70A73B" w14:textId="77777777" w:rsidR="000643E1" w:rsidRPr="00E87C01" w:rsidRDefault="000643E1" w:rsidP="001628D9">
            <w:pPr>
              <w:jc w:val="center"/>
              <w:rPr>
                <w:b/>
                <w:sz w:val="28"/>
                <w:szCs w:val="28"/>
              </w:rPr>
            </w:pPr>
          </w:p>
          <w:p w14:paraId="48CC61BE" w14:textId="77777777" w:rsidR="004F42BC" w:rsidRPr="00E87C01" w:rsidRDefault="004F42BC" w:rsidP="001628D9">
            <w:pPr>
              <w:jc w:val="center"/>
              <w:rPr>
                <w:b/>
                <w:sz w:val="28"/>
                <w:szCs w:val="28"/>
              </w:rPr>
            </w:pPr>
          </w:p>
          <w:p w14:paraId="63CE91A9" w14:textId="77777777" w:rsidR="004F42BC" w:rsidRPr="00E87C01" w:rsidRDefault="004F42BC" w:rsidP="001628D9">
            <w:pPr>
              <w:jc w:val="center"/>
              <w:rPr>
                <w:sz w:val="28"/>
                <w:szCs w:val="28"/>
              </w:rPr>
            </w:pPr>
            <w:r w:rsidRPr="00E87C01">
              <w:rPr>
                <w:b/>
                <w:sz w:val="28"/>
                <w:szCs w:val="28"/>
              </w:rPr>
              <w:t>Nguyễn Anh Hoa</w:t>
            </w:r>
          </w:p>
        </w:tc>
        <w:tc>
          <w:tcPr>
            <w:tcW w:w="1370" w:type="dxa"/>
            <w:shd w:val="clear" w:color="auto" w:fill="auto"/>
          </w:tcPr>
          <w:p w14:paraId="06B6DFDB" w14:textId="77777777" w:rsidR="004F42BC" w:rsidRPr="00E87C01" w:rsidRDefault="004F42BC" w:rsidP="001628D9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14:paraId="30B697C5" w14:textId="77777777" w:rsidR="000643E1" w:rsidRDefault="000643E1" w:rsidP="001628D9">
            <w:pPr>
              <w:jc w:val="center"/>
              <w:rPr>
                <w:b/>
                <w:sz w:val="28"/>
                <w:szCs w:val="28"/>
              </w:rPr>
            </w:pPr>
            <w:r w:rsidRPr="00E87C01">
              <w:rPr>
                <w:b/>
                <w:sz w:val="28"/>
                <w:szCs w:val="28"/>
              </w:rPr>
              <w:t>SỞ GIÁO DỤC VÀ ĐÀO TẠO</w:t>
            </w:r>
          </w:p>
          <w:p w14:paraId="67E937C8" w14:textId="6402C74B" w:rsidR="004F42BC" w:rsidRPr="00E87C01" w:rsidRDefault="004F42BC" w:rsidP="001628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</w:t>
            </w:r>
            <w:r w:rsidR="00E13518">
              <w:rPr>
                <w:b/>
                <w:sz w:val="28"/>
                <w:szCs w:val="28"/>
              </w:rPr>
              <w:t xml:space="preserve"> </w:t>
            </w:r>
            <w:r w:rsidRPr="00E87C01">
              <w:rPr>
                <w:b/>
                <w:sz w:val="28"/>
                <w:szCs w:val="28"/>
              </w:rPr>
              <w:t>GIÁM ĐỐC</w:t>
            </w:r>
          </w:p>
          <w:p w14:paraId="790DDDFA" w14:textId="77777777" w:rsidR="004F42BC" w:rsidRPr="00E87C01" w:rsidRDefault="000643E1" w:rsidP="001628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GIÁM ĐỐC</w:t>
            </w:r>
            <w:r w:rsidR="004F42BC">
              <w:rPr>
                <w:b/>
                <w:sz w:val="28"/>
                <w:szCs w:val="28"/>
              </w:rPr>
              <w:t xml:space="preserve"> </w:t>
            </w:r>
          </w:p>
          <w:p w14:paraId="2409B65C" w14:textId="77777777" w:rsidR="004F42BC" w:rsidRPr="00E87C01" w:rsidRDefault="004F42BC" w:rsidP="001628D9">
            <w:pPr>
              <w:jc w:val="center"/>
              <w:rPr>
                <w:b/>
                <w:sz w:val="28"/>
                <w:szCs w:val="28"/>
              </w:rPr>
            </w:pPr>
          </w:p>
          <w:p w14:paraId="23A5A8B0" w14:textId="252C26A6" w:rsidR="004F42BC" w:rsidRDefault="004166C0" w:rsidP="001628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(Đ</w:t>
            </w:r>
            <w:r w:rsidRPr="004166C0">
              <w:rPr>
                <w:sz w:val="28"/>
                <w:szCs w:val="28"/>
              </w:rPr>
              <w:t>ã ký)</w:t>
            </w:r>
          </w:p>
          <w:p w14:paraId="2545236F" w14:textId="77777777" w:rsidR="00351AEF" w:rsidRPr="00E87C01" w:rsidRDefault="00351AEF" w:rsidP="001628D9">
            <w:pPr>
              <w:jc w:val="center"/>
              <w:rPr>
                <w:b/>
                <w:sz w:val="28"/>
                <w:szCs w:val="28"/>
              </w:rPr>
            </w:pPr>
          </w:p>
          <w:p w14:paraId="3BD89767" w14:textId="77777777" w:rsidR="004F42BC" w:rsidRPr="00E87C01" w:rsidRDefault="004F42BC" w:rsidP="00E13518">
            <w:pPr>
              <w:rPr>
                <w:b/>
                <w:sz w:val="28"/>
                <w:szCs w:val="28"/>
              </w:rPr>
            </w:pPr>
          </w:p>
          <w:p w14:paraId="7F351A5D" w14:textId="77777777" w:rsidR="004F42BC" w:rsidRPr="00E87C01" w:rsidRDefault="004F42BC" w:rsidP="001628D9">
            <w:pPr>
              <w:jc w:val="center"/>
              <w:rPr>
                <w:b/>
                <w:sz w:val="28"/>
                <w:szCs w:val="28"/>
              </w:rPr>
            </w:pPr>
          </w:p>
          <w:p w14:paraId="33415AB8" w14:textId="2B5B2FC3" w:rsidR="00E5318E" w:rsidRPr="00E5318E" w:rsidRDefault="004F42BC" w:rsidP="00E5318E">
            <w:pPr>
              <w:jc w:val="center"/>
              <w:rPr>
                <w:b/>
                <w:sz w:val="28"/>
                <w:szCs w:val="28"/>
              </w:rPr>
            </w:pPr>
            <w:r w:rsidRPr="00E87C01">
              <w:rPr>
                <w:b/>
                <w:sz w:val="28"/>
                <w:szCs w:val="28"/>
              </w:rPr>
              <w:t xml:space="preserve">Nguyễn </w:t>
            </w:r>
            <w:r w:rsidR="001F1611">
              <w:rPr>
                <w:b/>
                <w:sz w:val="28"/>
                <w:szCs w:val="28"/>
              </w:rPr>
              <w:t>Phương Dung</w:t>
            </w:r>
          </w:p>
        </w:tc>
      </w:tr>
    </w:tbl>
    <w:p w14:paraId="6D22BB38" w14:textId="77777777" w:rsidR="0094102C" w:rsidRPr="0094102C" w:rsidRDefault="0094102C" w:rsidP="00E5318E">
      <w:pPr>
        <w:jc w:val="both"/>
        <w:rPr>
          <w:b/>
          <w:i/>
          <w:sz w:val="8"/>
          <w:szCs w:val="10"/>
        </w:rPr>
      </w:pPr>
    </w:p>
    <w:p w14:paraId="49C44481" w14:textId="77777777" w:rsidR="0094102C" w:rsidRPr="0094102C" w:rsidRDefault="0094102C" w:rsidP="00E5318E">
      <w:pPr>
        <w:jc w:val="both"/>
        <w:rPr>
          <w:b/>
          <w:i/>
          <w:sz w:val="18"/>
          <w:szCs w:val="20"/>
        </w:rPr>
      </w:pPr>
    </w:p>
    <w:p w14:paraId="2CC11171" w14:textId="73E24028" w:rsidR="00E5318E" w:rsidRPr="00655838" w:rsidRDefault="00E5318E" w:rsidP="00E5318E">
      <w:pPr>
        <w:jc w:val="both"/>
        <w:rPr>
          <w:b/>
          <w:i/>
          <w:sz w:val="24"/>
        </w:rPr>
      </w:pPr>
      <w:r w:rsidRPr="00655838">
        <w:rPr>
          <w:b/>
          <w:i/>
          <w:sz w:val="24"/>
        </w:rPr>
        <w:t>Nơi nhận:</w:t>
      </w:r>
    </w:p>
    <w:p w14:paraId="05C6EE8D" w14:textId="77777777" w:rsidR="00E5318E" w:rsidRPr="00655838" w:rsidRDefault="00E5318E" w:rsidP="00E5318E">
      <w:pPr>
        <w:jc w:val="both"/>
        <w:rPr>
          <w:sz w:val="22"/>
          <w:szCs w:val="22"/>
        </w:rPr>
      </w:pPr>
      <w:r w:rsidRPr="00655838">
        <w:rPr>
          <w:sz w:val="22"/>
          <w:szCs w:val="22"/>
        </w:rPr>
        <w:t>- Ủy ban nhân dân tỉnh</w:t>
      </w:r>
      <w:r>
        <w:rPr>
          <w:sz w:val="22"/>
          <w:szCs w:val="22"/>
        </w:rPr>
        <w:t xml:space="preserve"> (để báo cáo);</w:t>
      </w:r>
    </w:p>
    <w:p w14:paraId="3BBA4A2D" w14:textId="77777777" w:rsidR="00E5318E" w:rsidRPr="00655838" w:rsidRDefault="00E5318E" w:rsidP="00E5318E">
      <w:pPr>
        <w:jc w:val="both"/>
        <w:rPr>
          <w:sz w:val="22"/>
          <w:szCs w:val="22"/>
        </w:rPr>
      </w:pPr>
      <w:r w:rsidRPr="00655838">
        <w:rPr>
          <w:sz w:val="22"/>
          <w:szCs w:val="22"/>
        </w:rPr>
        <w:t xml:space="preserve">- Sở Tư pháp, Sở </w:t>
      </w:r>
      <w:r>
        <w:rPr>
          <w:sz w:val="22"/>
          <w:szCs w:val="22"/>
        </w:rPr>
        <w:t>GDĐT (pdf);</w:t>
      </w:r>
    </w:p>
    <w:p w14:paraId="74BC679A" w14:textId="77777777" w:rsidR="00E5318E" w:rsidRPr="00655838" w:rsidRDefault="00E5318E" w:rsidP="00E5318E">
      <w:pPr>
        <w:jc w:val="both"/>
        <w:rPr>
          <w:sz w:val="22"/>
          <w:szCs w:val="22"/>
        </w:rPr>
      </w:pPr>
      <w:r w:rsidRPr="00655838">
        <w:rPr>
          <w:sz w:val="22"/>
          <w:szCs w:val="22"/>
        </w:rPr>
        <w:t>- Báo, Đài, website tỉnh</w:t>
      </w:r>
      <w:r>
        <w:rPr>
          <w:sz w:val="22"/>
          <w:szCs w:val="22"/>
        </w:rPr>
        <w:t xml:space="preserve"> (pdf);</w:t>
      </w:r>
    </w:p>
    <w:p w14:paraId="699F57D3" w14:textId="613A43A6" w:rsidR="00E5318E" w:rsidRDefault="00E5318E" w:rsidP="00E5318E">
      <w:pPr>
        <w:jc w:val="both"/>
        <w:rPr>
          <w:sz w:val="22"/>
          <w:szCs w:val="22"/>
        </w:rPr>
      </w:pPr>
      <w:r>
        <w:rPr>
          <w:sz w:val="22"/>
          <w:szCs w:val="22"/>
        </w:rPr>
        <w:t>- Phòng Tư pháp cấp huyện (pdf);</w:t>
      </w:r>
    </w:p>
    <w:p w14:paraId="42913F1D" w14:textId="476B71E0" w:rsidR="00803E7A" w:rsidRDefault="00803E7A" w:rsidP="00E5318E">
      <w:pPr>
        <w:jc w:val="both"/>
        <w:rPr>
          <w:sz w:val="22"/>
          <w:szCs w:val="22"/>
        </w:rPr>
      </w:pPr>
      <w:r>
        <w:rPr>
          <w:sz w:val="22"/>
          <w:szCs w:val="22"/>
        </w:rPr>
        <w:t>- Phòng GDĐT huyện, thị xã, thành phố;</w:t>
      </w:r>
    </w:p>
    <w:p w14:paraId="20F92C12" w14:textId="77777777" w:rsidR="00E5318E" w:rsidRDefault="00E5318E" w:rsidP="00E5318E">
      <w:pPr>
        <w:jc w:val="both"/>
        <w:rPr>
          <w:sz w:val="22"/>
          <w:szCs w:val="22"/>
        </w:rPr>
      </w:pPr>
      <w:r>
        <w:rPr>
          <w:sz w:val="22"/>
          <w:szCs w:val="22"/>
        </w:rPr>
        <w:t>- Trường THPT;</w:t>
      </w:r>
    </w:p>
    <w:p w14:paraId="121C7008" w14:textId="77777777" w:rsidR="00E5318E" w:rsidRDefault="00E5318E" w:rsidP="00E5318E">
      <w:pPr>
        <w:jc w:val="both"/>
        <w:rPr>
          <w:sz w:val="22"/>
          <w:szCs w:val="22"/>
        </w:rPr>
      </w:pPr>
      <w:r>
        <w:rPr>
          <w:sz w:val="22"/>
          <w:szCs w:val="22"/>
        </w:rPr>
        <w:t>- Trung tâm GDNN-GDTX huyện, thị xã, thành phố;</w:t>
      </w:r>
    </w:p>
    <w:p w14:paraId="68028CF0" w14:textId="77777777" w:rsidR="00E5318E" w:rsidRDefault="00E5318E" w:rsidP="00E5318E">
      <w:pPr>
        <w:jc w:val="both"/>
        <w:rPr>
          <w:sz w:val="22"/>
          <w:szCs w:val="22"/>
        </w:rPr>
      </w:pPr>
      <w:r>
        <w:rPr>
          <w:sz w:val="22"/>
          <w:szCs w:val="22"/>
        </w:rPr>
        <w:t>- Trung tâm GDTX và Bồi dưỡng nghiệp vụ tỉnh;</w:t>
      </w:r>
    </w:p>
    <w:p w14:paraId="44E5CF92" w14:textId="77777777" w:rsidR="00E5318E" w:rsidRDefault="00E5318E" w:rsidP="00E5318E">
      <w:pPr>
        <w:jc w:val="both"/>
        <w:rPr>
          <w:sz w:val="22"/>
          <w:szCs w:val="22"/>
        </w:rPr>
      </w:pPr>
      <w:r>
        <w:rPr>
          <w:sz w:val="22"/>
          <w:szCs w:val="22"/>
        </w:rPr>
        <w:t>- Website: Sở GDĐT;</w:t>
      </w:r>
    </w:p>
    <w:p w14:paraId="3F58DB99" w14:textId="77777777" w:rsidR="00E5318E" w:rsidRPr="00655838" w:rsidRDefault="00E5318E" w:rsidP="00E5318E">
      <w:pPr>
        <w:jc w:val="both"/>
        <w:rPr>
          <w:sz w:val="22"/>
          <w:szCs w:val="22"/>
        </w:rPr>
      </w:pPr>
      <w:r>
        <w:rPr>
          <w:sz w:val="22"/>
          <w:szCs w:val="22"/>
        </w:rPr>
        <w:t>- Website: Sở Tư pháp;</w:t>
      </w:r>
    </w:p>
    <w:p w14:paraId="0675C472" w14:textId="4E1AC41C" w:rsidR="00971D67" w:rsidRPr="0094102C" w:rsidRDefault="00E5318E" w:rsidP="0094102C">
      <w:pPr>
        <w:jc w:val="both"/>
        <w:rPr>
          <w:color w:val="FF0000"/>
          <w:sz w:val="18"/>
          <w:szCs w:val="28"/>
        </w:rPr>
      </w:pPr>
      <w:r>
        <w:rPr>
          <w:sz w:val="22"/>
          <w:szCs w:val="22"/>
        </w:rPr>
        <w:t>- Lưu: VT, pdf.</w:t>
      </w:r>
    </w:p>
    <w:sectPr w:rsidR="00971D67" w:rsidRPr="0094102C" w:rsidSect="004166C0">
      <w:headerReference w:type="default" r:id="rId9"/>
      <w:pgSz w:w="11907" w:h="16840" w:code="9"/>
      <w:pgMar w:top="964" w:right="851" w:bottom="96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CC79A" w14:textId="77777777" w:rsidR="00C44052" w:rsidRDefault="00C44052">
      <w:r>
        <w:separator/>
      </w:r>
    </w:p>
  </w:endnote>
  <w:endnote w:type="continuationSeparator" w:id="0">
    <w:p w14:paraId="78C93836" w14:textId="77777777" w:rsidR="00C44052" w:rsidRDefault="00C4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3C259" w14:textId="77777777" w:rsidR="00C44052" w:rsidRDefault="00C44052">
      <w:r>
        <w:separator/>
      </w:r>
    </w:p>
  </w:footnote>
  <w:footnote w:type="continuationSeparator" w:id="0">
    <w:p w14:paraId="36A89B9F" w14:textId="77777777" w:rsidR="00C44052" w:rsidRDefault="00C44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9653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365EE3" w14:textId="39241164" w:rsidR="0094102C" w:rsidRDefault="0094102C" w:rsidP="004166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1513"/>
    <w:multiLevelType w:val="hybridMultilevel"/>
    <w:tmpl w:val="01DE0D22"/>
    <w:lvl w:ilvl="0" w:tplc="08226A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E5069"/>
    <w:multiLevelType w:val="hybridMultilevel"/>
    <w:tmpl w:val="813EA3AA"/>
    <w:lvl w:ilvl="0" w:tplc="180603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654C2"/>
    <w:multiLevelType w:val="hybridMultilevel"/>
    <w:tmpl w:val="BC360EFA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0BDD447F"/>
    <w:multiLevelType w:val="hybridMultilevel"/>
    <w:tmpl w:val="3288174A"/>
    <w:lvl w:ilvl="0" w:tplc="F75E5A9A">
      <w:start w:val="1"/>
      <w:numFmt w:val="decimal"/>
      <w:lvlText w:val="%1."/>
      <w:lvlJc w:val="left"/>
      <w:pPr>
        <w:ind w:left="-61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-5400" w:hanging="360"/>
      </w:pPr>
    </w:lvl>
    <w:lvl w:ilvl="2" w:tplc="042A001B" w:tentative="1">
      <w:start w:val="1"/>
      <w:numFmt w:val="lowerRoman"/>
      <w:lvlText w:val="%3."/>
      <w:lvlJc w:val="right"/>
      <w:pPr>
        <w:ind w:left="-4680" w:hanging="180"/>
      </w:pPr>
    </w:lvl>
    <w:lvl w:ilvl="3" w:tplc="042A000F" w:tentative="1">
      <w:start w:val="1"/>
      <w:numFmt w:val="decimal"/>
      <w:lvlText w:val="%4."/>
      <w:lvlJc w:val="left"/>
      <w:pPr>
        <w:ind w:left="-3960" w:hanging="360"/>
      </w:pPr>
    </w:lvl>
    <w:lvl w:ilvl="4" w:tplc="042A0019" w:tentative="1">
      <w:start w:val="1"/>
      <w:numFmt w:val="lowerLetter"/>
      <w:lvlText w:val="%5."/>
      <w:lvlJc w:val="left"/>
      <w:pPr>
        <w:ind w:left="-3240" w:hanging="360"/>
      </w:pPr>
    </w:lvl>
    <w:lvl w:ilvl="5" w:tplc="042A001B" w:tentative="1">
      <w:start w:val="1"/>
      <w:numFmt w:val="lowerRoman"/>
      <w:lvlText w:val="%6."/>
      <w:lvlJc w:val="right"/>
      <w:pPr>
        <w:ind w:left="-2520" w:hanging="180"/>
      </w:pPr>
    </w:lvl>
    <w:lvl w:ilvl="6" w:tplc="042A000F" w:tentative="1">
      <w:start w:val="1"/>
      <w:numFmt w:val="decimal"/>
      <w:lvlText w:val="%7."/>
      <w:lvlJc w:val="left"/>
      <w:pPr>
        <w:ind w:left="-1800" w:hanging="360"/>
      </w:pPr>
    </w:lvl>
    <w:lvl w:ilvl="7" w:tplc="042A0019" w:tentative="1">
      <w:start w:val="1"/>
      <w:numFmt w:val="lowerLetter"/>
      <w:lvlText w:val="%8."/>
      <w:lvlJc w:val="left"/>
      <w:pPr>
        <w:ind w:left="-1080" w:hanging="360"/>
      </w:pPr>
    </w:lvl>
    <w:lvl w:ilvl="8" w:tplc="042A001B" w:tentative="1">
      <w:start w:val="1"/>
      <w:numFmt w:val="lowerRoman"/>
      <w:lvlText w:val="%9."/>
      <w:lvlJc w:val="right"/>
      <w:pPr>
        <w:ind w:left="-360" w:hanging="180"/>
      </w:pPr>
    </w:lvl>
  </w:abstractNum>
  <w:abstractNum w:abstractNumId="4">
    <w:nsid w:val="0E9B0BA9"/>
    <w:multiLevelType w:val="hybridMultilevel"/>
    <w:tmpl w:val="860638B8"/>
    <w:lvl w:ilvl="0" w:tplc="BAA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93F1A"/>
    <w:multiLevelType w:val="hybridMultilevel"/>
    <w:tmpl w:val="CD9EA9AA"/>
    <w:lvl w:ilvl="0" w:tplc="4106E7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9722D"/>
    <w:multiLevelType w:val="hybridMultilevel"/>
    <w:tmpl w:val="D24663AA"/>
    <w:lvl w:ilvl="0" w:tplc="D0A49D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B5B6E"/>
    <w:multiLevelType w:val="hybridMultilevel"/>
    <w:tmpl w:val="18D4EE7A"/>
    <w:lvl w:ilvl="0" w:tplc="4106E7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93D35"/>
    <w:multiLevelType w:val="hybridMultilevel"/>
    <w:tmpl w:val="5FDABBF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C3F59"/>
    <w:multiLevelType w:val="hybridMultilevel"/>
    <w:tmpl w:val="9078D674"/>
    <w:lvl w:ilvl="0" w:tplc="78C0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BA12DE"/>
    <w:multiLevelType w:val="hybridMultilevel"/>
    <w:tmpl w:val="373A17C0"/>
    <w:lvl w:ilvl="0" w:tplc="55B46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61410"/>
    <w:multiLevelType w:val="hybridMultilevel"/>
    <w:tmpl w:val="53182AD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564E0"/>
    <w:multiLevelType w:val="hybridMultilevel"/>
    <w:tmpl w:val="3288174A"/>
    <w:lvl w:ilvl="0" w:tplc="F75E5A9A">
      <w:start w:val="1"/>
      <w:numFmt w:val="decimal"/>
      <w:lvlText w:val="%1."/>
      <w:lvlJc w:val="left"/>
      <w:pPr>
        <w:ind w:left="-61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-5400" w:hanging="360"/>
      </w:pPr>
    </w:lvl>
    <w:lvl w:ilvl="2" w:tplc="042A001B" w:tentative="1">
      <w:start w:val="1"/>
      <w:numFmt w:val="lowerRoman"/>
      <w:lvlText w:val="%3."/>
      <w:lvlJc w:val="right"/>
      <w:pPr>
        <w:ind w:left="-4680" w:hanging="180"/>
      </w:pPr>
    </w:lvl>
    <w:lvl w:ilvl="3" w:tplc="042A000F" w:tentative="1">
      <w:start w:val="1"/>
      <w:numFmt w:val="decimal"/>
      <w:lvlText w:val="%4."/>
      <w:lvlJc w:val="left"/>
      <w:pPr>
        <w:ind w:left="-3960" w:hanging="360"/>
      </w:pPr>
    </w:lvl>
    <w:lvl w:ilvl="4" w:tplc="042A0019" w:tentative="1">
      <w:start w:val="1"/>
      <w:numFmt w:val="lowerLetter"/>
      <w:lvlText w:val="%5."/>
      <w:lvlJc w:val="left"/>
      <w:pPr>
        <w:ind w:left="-3240" w:hanging="360"/>
      </w:pPr>
    </w:lvl>
    <w:lvl w:ilvl="5" w:tplc="042A001B" w:tentative="1">
      <w:start w:val="1"/>
      <w:numFmt w:val="lowerRoman"/>
      <w:lvlText w:val="%6."/>
      <w:lvlJc w:val="right"/>
      <w:pPr>
        <w:ind w:left="-2520" w:hanging="180"/>
      </w:pPr>
    </w:lvl>
    <w:lvl w:ilvl="6" w:tplc="042A000F" w:tentative="1">
      <w:start w:val="1"/>
      <w:numFmt w:val="decimal"/>
      <w:lvlText w:val="%7."/>
      <w:lvlJc w:val="left"/>
      <w:pPr>
        <w:ind w:left="-1800" w:hanging="360"/>
      </w:pPr>
    </w:lvl>
    <w:lvl w:ilvl="7" w:tplc="042A0019" w:tentative="1">
      <w:start w:val="1"/>
      <w:numFmt w:val="lowerLetter"/>
      <w:lvlText w:val="%8."/>
      <w:lvlJc w:val="left"/>
      <w:pPr>
        <w:ind w:left="-1080" w:hanging="360"/>
      </w:pPr>
    </w:lvl>
    <w:lvl w:ilvl="8" w:tplc="042A001B" w:tentative="1">
      <w:start w:val="1"/>
      <w:numFmt w:val="lowerRoman"/>
      <w:lvlText w:val="%9."/>
      <w:lvlJc w:val="right"/>
      <w:pPr>
        <w:ind w:left="-360" w:hanging="180"/>
      </w:pPr>
    </w:lvl>
  </w:abstractNum>
  <w:abstractNum w:abstractNumId="13">
    <w:nsid w:val="2531778D"/>
    <w:multiLevelType w:val="hybridMultilevel"/>
    <w:tmpl w:val="9A9CE77C"/>
    <w:lvl w:ilvl="0" w:tplc="30EAD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A4186"/>
    <w:multiLevelType w:val="hybridMultilevel"/>
    <w:tmpl w:val="F1E0C4AE"/>
    <w:lvl w:ilvl="0" w:tplc="180603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559CD6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A6032"/>
    <w:multiLevelType w:val="hybridMultilevel"/>
    <w:tmpl w:val="2E2A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554AA"/>
    <w:multiLevelType w:val="hybridMultilevel"/>
    <w:tmpl w:val="0BA89F7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97842"/>
    <w:multiLevelType w:val="hybridMultilevel"/>
    <w:tmpl w:val="91CCB7D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33910"/>
    <w:multiLevelType w:val="hybridMultilevel"/>
    <w:tmpl w:val="83C24656"/>
    <w:lvl w:ilvl="0" w:tplc="63288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E6F50"/>
    <w:multiLevelType w:val="hybridMultilevel"/>
    <w:tmpl w:val="088AE082"/>
    <w:lvl w:ilvl="0" w:tplc="F7C60AF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3465E4"/>
    <w:multiLevelType w:val="hybridMultilevel"/>
    <w:tmpl w:val="C7F0C80E"/>
    <w:lvl w:ilvl="0" w:tplc="924290F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C1A5D"/>
    <w:multiLevelType w:val="hybridMultilevel"/>
    <w:tmpl w:val="3014D4E6"/>
    <w:lvl w:ilvl="0" w:tplc="042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2353B7B"/>
    <w:multiLevelType w:val="hybridMultilevel"/>
    <w:tmpl w:val="56648CAE"/>
    <w:lvl w:ilvl="0" w:tplc="042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9D9435C"/>
    <w:multiLevelType w:val="hybridMultilevel"/>
    <w:tmpl w:val="9F10C264"/>
    <w:lvl w:ilvl="0" w:tplc="72C685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55946"/>
    <w:multiLevelType w:val="hybridMultilevel"/>
    <w:tmpl w:val="34A4E866"/>
    <w:lvl w:ilvl="0" w:tplc="180603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4C62EE"/>
    <w:multiLevelType w:val="hybridMultilevel"/>
    <w:tmpl w:val="3D42905C"/>
    <w:lvl w:ilvl="0" w:tplc="32C63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523D2"/>
    <w:multiLevelType w:val="hybridMultilevel"/>
    <w:tmpl w:val="9BD858C4"/>
    <w:lvl w:ilvl="0" w:tplc="D8E08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A2388D"/>
    <w:multiLevelType w:val="hybridMultilevel"/>
    <w:tmpl w:val="0E622DC2"/>
    <w:lvl w:ilvl="0" w:tplc="307446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8043A8"/>
    <w:multiLevelType w:val="hybridMultilevel"/>
    <w:tmpl w:val="A02AF374"/>
    <w:lvl w:ilvl="0" w:tplc="06D69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30C37"/>
    <w:multiLevelType w:val="hybridMultilevel"/>
    <w:tmpl w:val="5E321C3E"/>
    <w:lvl w:ilvl="0" w:tplc="7100A416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0">
    <w:nsid w:val="65997E36"/>
    <w:multiLevelType w:val="hybridMultilevel"/>
    <w:tmpl w:val="1A5A451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027EB"/>
    <w:multiLevelType w:val="hybridMultilevel"/>
    <w:tmpl w:val="CA281FE8"/>
    <w:lvl w:ilvl="0" w:tplc="B5C27F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C361293"/>
    <w:multiLevelType w:val="hybridMultilevel"/>
    <w:tmpl w:val="52BA0084"/>
    <w:lvl w:ilvl="0" w:tplc="BBC29D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F3C80"/>
    <w:multiLevelType w:val="hybridMultilevel"/>
    <w:tmpl w:val="C53AF5EA"/>
    <w:lvl w:ilvl="0" w:tplc="3EF48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EB3"/>
    <w:multiLevelType w:val="hybridMultilevel"/>
    <w:tmpl w:val="12B4ED40"/>
    <w:lvl w:ilvl="0" w:tplc="D6120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7A19AC"/>
    <w:multiLevelType w:val="hybridMultilevel"/>
    <w:tmpl w:val="E71EF93C"/>
    <w:lvl w:ilvl="0" w:tplc="7B226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A3079"/>
    <w:multiLevelType w:val="hybridMultilevel"/>
    <w:tmpl w:val="3CA4E02A"/>
    <w:lvl w:ilvl="0" w:tplc="E0D83F1A">
      <w:start w:val="1"/>
      <w:numFmt w:val="bullet"/>
      <w:lvlText w:val=""/>
      <w:lvlJc w:val="left"/>
      <w:pPr>
        <w:ind w:left="106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7">
    <w:nsid w:val="777C2DB0"/>
    <w:multiLevelType w:val="hybridMultilevel"/>
    <w:tmpl w:val="97867CE2"/>
    <w:lvl w:ilvl="0" w:tplc="AADEBB9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AC1E25"/>
    <w:multiLevelType w:val="hybridMultilevel"/>
    <w:tmpl w:val="24BA4F2E"/>
    <w:lvl w:ilvl="0" w:tplc="A986E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850D6C"/>
    <w:multiLevelType w:val="hybridMultilevel"/>
    <w:tmpl w:val="3842A90E"/>
    <w:lvl w:ilvl="0" w:tplc="F7C60AF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38"/>
  </w:num>
  <w:num w:numId="4">
    <w:abstractNumId w:val="13"/>
  </w:num>
  <w:num w:numId="5">
    <w:abstractNumId w:val="0"/>
  </w:num>
  <w:num w:numId="6">
    <w:abstractNumId w:val="20"/>
  </w:num>
  <w:num w:numId="7">
    <w:abstractNumId w:val="14"/>
  </w:num>
  <w:num w:numId="8">
    <w:abstractNumId w:val="6"/>
  </w:num>
  <w:num w:numId="9">
    <w:abstractNumId w:val="32"/>
  </w:num>
  <w:num w:numId="10">
    <w:abstractNumId w:val="10"/>
  </w:num>
  <w:num w:numId="11">
    <w:abstractNumId w:val="31"/>
  </w:num>
  <w:num w:numId="12">
    <w:abstractNumId w:val="26"/>
  </w:num>
  <w:num w:numId="13">
    <w:abstractNumId w:val="27"/>
  </w:num>
  <w:num w:numId="14">
    <w:abstractNumId w:val="24"/>
  </w:num>
  <w:num w:numId="15">
    <w:abstractNumId w:val="37"/>
  </w:num>
  <w:num w:numId="16">
    <w:abstractNumId w:val="19"/>
  </w:num>
  <w:num w:numId="17">
    <w:abstractNumId w:val="39"/>
  </w:num>
  <w:num w:numId="18">
    <w:abstractNumId w:val="22"/>
  </w:num>
  <w:num w:numId="19">
    <w:abstractNumId w:val="21"/>
  </w:num>
  <w:num w:numId="20">
    <w:abstractNumId w:val="35"/>
  </w:num>
  <w:num w:numId="21">
    <w:abstractNumId w:val="1"/>
  </w:num>
  <w:num w:numId="22">
    <w:abstractNumId w:val="4"/>
  </w:num>
  <w:num w:numId="23">
    <w:abstractNumId w:val="34"/>
  </w:num>
  <w:num w:numId="24">
    <w:abstractNumId w:val="18"/>
  </w:num>
  <w:num w:numId="25">
    <w:abstractNumId w:val="8"/>
  </w:num>
  <w:num w:numId="26">
    <w:abstractNumId w:val="16"/>
  </w:num>
  <w:num w:numId="27">
    <w:abstractNumId w:val="25"/>
  </w:num>
  <w:num w:numId="28">
    <w:abstractNumId w:val="17"/>
  </w:num>
  <w:num w:numId="29">
    <w:abstractNumId w:val="30"/>
  </w:num>
  <w:num w:numId="30">
    <w:abstractNumId w:val="33"/>
  </w:num>
  <w:num w:numId="31">
    <w:abstractNumId w:val="11"/>
  </w:num>
  <w:num w:numId="32">
    <w:abstractNumId w:val="23"/>
  </w:num>
  <w:num w:numId="33">
    <w:abstractNumId w:val="5"/>
  </w:num>
  <w:num w:numId="34">
    <w:abstractNumId w:val="3"/>
  </w:num>
  <w:num w:numId="35">
    <w:abstractNumId w:val="7"/>
  </w:num>
  <w:num w:numId="36">
    <w:abstractNumId w:val="15"/>
  </w:num>
  <w:num w:numId="37">
    <w:abstractNumId w:val="2"/>
  </w:num>
  <w:num w:numId="38">
    <w:abstractNumId w:val="9"/>
  </w:num>
  <w:num w:numId="39">
    <w:abstractNumId w:val="2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69"/>
    <w:rsid w:val="00002CC9"/>
    <w:rsid w:val="0001076E"/>
    <w:rsid w:val="00010B85"/>
    <w:rsid w:val="00015C6B"/>
    <w:rsid w:val="0001643B"/>
    <w:rsid w:val="00016E53"/>
    <w:rsid w:val="00022CA9"/>
    <w:rsid w:val="00027B2A"/>
    <w:rsid w:val="00035663"/>
    <w:rsid w:val="00062663"/>
    <w:rsid w:val="00063B9E"/>
    <w:rsid w:val="000643E1"/>
    <w:rsid w:val="0006551B"/>
    <w:rsid w:val="0006590E"/>
    <w:rsid w:val="00067721"/>
    <w:rsid w:val="00071769"/>
    <w:rsid w:val="0007177E"/>
    <w:rsid w:val="00072ED9"/>
    <w:rsid w:val="00083837"/>
    <w:rsid w:val="0009556F"/>
    <w:rsid w:val="000A05E5"/>
    <w:rsid w:val="000A6DA4"/>
    <w:rsid w:val="000A73AE"/>
    <w:rsid w:val="000B1C48"/>
    <w:rsid w:val="000B2141"/>
    <w:rsid w:val="000B3186"/>
    <w:rsid w:val="000C05E7"/>
    <w:rsid w:val="000C2DC5"/>
    <w:rsid w:val="000C6ECF"/>
    <w:rsid w:val="000D5E96"/>
    <w:rsid w:val="000D69D1"/>
    <w:rsid w:val="000E010B"/>
    <w:rsid w:val="000E0689"/>
    <w:rsid w:val="000E3EDD"/>
    <w:rsid w:val="000E72EE"/>
    <w:rsid w:val="000F3072"/>
    <w:rsid w:val="000F3E28"/>
    <w:rsid w:val="000F6783"/>
    <w:rsid w:val="00102AAC"/>
    <w:rsid w:val="00104FD2"/>
    <w:rsid w:val="00110392"/>
    <w:rsid w:val="00112CC9"/>
    <w:rsid w:val="00113EF1"/>
    <w:rsid w:val="0011495A"/>
    <w:rsid w:val="00116A2F"/>
    <w:rsid w:val="00124588"/>
    <w:rsid w:val="001403D6"/>
    <w:rsid w:val="00150645"/>
    <w:rsid w:val="00151CC4"/>
    <w:rsid w:val="001628D9"/>
    <w:rsid w:val="0016554C"/>
    <w:rsid w:val="00166FA2"/>
    <w:rsid w:val="0018667C"/>
    <w:rsid w:val="001927A9"/>
    <w:rsid w:val="001B4446"/>
    <w:rsid w:val="001C789E"/>
    <w:rsid w:val="001C7BDF"/>
    <w:rsid w:val="001D2F6C"/>
    <w:rsid w:val="001D6702"/>
    <w:rsid w:val="001E1757"/>
    <w:rsid w:val="001E3FE3"/>
    <w:rsid w:val="001E5738"/>
    <w:rsid w:val="001F1611"/>
    <w:rsid w:val="001F66BC"/>
    <w:rsid w:val="00201A3E"/>
    <w:rsid w:val="00202519"/>
    <w:rsid w:val="00207FEC"/>
    <w:rsid w:val="00214E85"/>
    <w:rsid w:val="00214F6B"/>
    <w:rsid w:val="002231E6"/>
    <w:rsid w:val="00223B54"/>
    <w:rsid w:val="00224DF6"/>
    <w:rsid w:val="00227A10"/>
    <w:rsid w:val="00233289"/>
    <w:rsid w:val="0025143D"/>
    <w:rsid w:val="00251E93"/>
    <w:rsid w:val="00252B43"/>
    <w:rsid w:val="00264641"/>
    <w:rsid w:val="002663D3"/>
    <w:rsid w:val="00270F0C"/>
    <w:rsid w:val="00272400"/>
    <w:rsid w:val="00273963"/>
    <w:rsid w:val="00274824"/>
    <w:rsid w:val="00276E35"/>
    <w:rsid w:val="0028182E"/>
    <w:rsid w:val="00282537"/>
    <w:rsid w:val="00285C8A"/>
    <w:rsid w:val="00293812"/>
    <w:rsid w:val="002948C9"/>
    <w:rsid w:val="002A033D"/>
    <w:rsid w:val="002A3D10"/>
    <w:rsid w:val="002A5BFA"/>
    <w:rsid w:val="002A5DD9"/>
    <w:rsid w:val="002B2DE9"/>
    <w:rsid w:val="002B3002"/>
    <w:rsid w:val="002B3600"/>
    <w:rsid w:val="002B5FC1"/>
    <w:rsid w:val="002C25DA"/>
    <w:rsid w:val="002C6A89"/>
    <w:rsid w:val="002D1BCC"/>
    <w:rsid w:val="002D206B"/>
    <w:rsid w:val="002D5F6E"/>
    <w:rsid w:val="002E178B"/>
    <w:rsid w:val="002F2A06"/>
    <w:rsid w:val="002F579B"/>
    <w:rsid w:val="002F608F"/>
    <w:rsid w:val="002F654A"/>
    <w:rsid w:val="002F6B5A"/>
    <w:rsid w:val="00302CC5"/>
    <w:rsid w:val="00305067"/>
    <w:rsid w:val="0032197F"/>
    <w:rsid w:val="00324EF0"/>
    <w:rsid w:val="00342CFA"/>
    <w:rsid w:val="003457E5"/>
    <w:rsid w:val="00351AEF"/>
    <w:rsid w:val="0035248D"/>
    <w:rsid w:val="00357919"/>
    <w:rsid w:val="00360619"/>
    <w:rsid w:val="00363E4A"/>
    <w:rsid w:val="00372CA9"/>
    <w:rsid w:val="00373FF2"/>
    <w:rsid w:val="00376094"/>
    <w:rsid w:val="003830A0"/>
    <w:rsid w:val="003841BE"/>
    <w:rsid w:val="00390656"/>
    <w:rsid w:val="0039158C"/>
    <w:rsid w:val="00395773"/>
    <w:rsid w:val="003B1430"/>
    <w:rsid w:val="003B6F95"/>
    <w:rsid w:val="003B7CCD"/>
    <w:rsid w:val="003C3551"/>
    <w:rsid w:val="003C3F49"/>
    <w:rsid w:val="003C71E3"/>
    <w:rsid w:val="003C7C2E"/>
    <w:rsid w:val="003C7F1D"/>
    <w:rsid w:val="003D16EF"/>
    <w:rsid w:val="003D468E"/>
    <w:rsid w:val="003E2D19"/>
    <w:rsid w:val="003E525B"/>
    <w:rsid w:val="00411C87"/>
    <w:rsid w:val="00412147"/>
    <w:rsid w:val="004166C0"/>
    <w:rsid w:val="004215DB"/>
    <w:rsid w:val="00423F42"/>
    <w:rsid w:val="00424EC3"/>
    <w:rsid w:val="004302AD"/>
    <w:rsid w:val="00433BD8"/>
    <w:rsid w:val="00434B95"/>
    <w:rsid w:val="004438E8"/>
    <w:rsid w:val="00455B15"/>
    <w:rsid w:val="0045776D"/>
    <w:rsid w:val="00464C13"/>
    <w:rsid w:val="004659AC"/>
    <w:rsid w:val="00466FFE"/>
    <w:rsid w:val="0047389E"/>
    <w:rsid w:val="00480380"/>
    <w:rsid w:val="00481E05"/>
    <w:rsid w:val="00484103"/>
    <w:rsid w:val="004857DE"/>
    <w:rsid w:val="0049562E"/>
    <w:rsid w:val="004A1117"/>
    <w:rsid w:val="004A1608"/>
    <w:rsid w:val="004A46A9"/>
    <w:rsid w:val="004A539B"/>
    <w:rsid w:val="004A6352"/>
    <w:rsid w:val="004B5282"/>
    <w:rsid w:val="004B7390"/>
    <w:rsid w:val="004B7FBD"/>
    <w:rsid w:val="004C0ABB"/>
    <w:rsid w:val="004C23B6"/>
    <w:rsid w:val="004C5559"/>
    <w:rsid w:val="004C58E8"/>
    <w:rsid w:val="004C7142"/>
    <w:rsid w:val="004D4803"/>
    <w:rsid w:val="004E42B0"/>
    <w:rsid w:val="004E5216"/>
    <w:rsid w:val="004F42BC"/>
    <w:rsid w:val="004F5745"/>
    <w:rsid w:val="00506091"/>
    <w:rsid w:val="0051091C"/>
    <w:rsid w:val="00511C1E"/>
    <w:rsid w:val="005129F1"/>
    <w:rsid w:val="005153B6"/>
    <w:rsid w:val="00521B20"/>
    <w:rsid w:val="0052334D"/>
    <w:rsid w:val="00527009"/>
    <w:rsid w:val="005300BC"/>
    <w:rsid w:val="00536377"/>
    <w:rsid w:val="00536D2A"/>
    <w:rsid w:val="0054370D"/>
    <w:rsid w:val="00550C18"/>
    <w:rsid w:val="00553C64"/>
    <w:rsid w:val="0055614B"/>
    <w:rsid w:val="0055660F"/>
    <w:rsid w:val="00557AA6"/>
    <w:rsid w:val="005655EA"/>
    <w:rsid w:val="00566741"/>
    <w:rsid w:val="00566F41"/>
    <w:rsid w:val="005673DD"/>
    <w:rsid w:val="00575AFA"/>
    <w:rsid w:val="005839AF"/>
    <w:rsid w:val="00584071"/>
    <w:rsid w:val="00587379"/>
    <w:rsid w:val="00595659"/>
    <w:rsid w:val="005957A4"/>
    <w:rsid w:val="005966D3"/>
    <w:rsid w:val="00596E1C"/>
    <w:rsid w:val="005A5FFE"/>
    <w:rsid w:val="005B16A6"/>
    <w:rsid w:val="005C10C5"/>
    <w:rsid w:val="005C1C5F"/>
    <w:rsid w:val="005C4330"/>
    <w:rsid w:val="005C5F08"/>
    <w:rsid w:val="005D1DBC"/>
    <w:rsid w:val="005D4887"/>
    <w:rsid w:val="005D4B1C"/>
    <w:rsid w:val="005D6479"/>
    <w:rsid w:val="005D6B59"/>
    <w:rsid w:val="005E0AD4"/>
    <w:rsid w:val="005E0BF7"/>
    <w:rsid w:val="005E0FC4"/>
    <w:rsid w:val="005E6DBA"/>
    <w:rsid w:val="005E7A73"/>
    <w:rsid w:val="005F6D77"/>
    <w:rsid w:val="00604CE1"/>
    <w:rsid w:val="00606389"/>
    <w:rsid w:val="00627585"/>
    <w:rsid w:val="00630F88"/>
    <w:rsid w:val="0063511E"/>
    <w:rsid w:val="00635273"/>
    <w:rsid w:val="00640DB9"/>
    <w:rsid w:val="0064569F"/>
    <w:rsid w:val="00652C33"/>
    <w:rsid w:val="00653195"/>
    <w:rsid w:val="00655838"/>
    <w:rsid w:val="0066132A"/>
    <w:rsid w:val="00662EB4"/>
    <w:rsid w:val="006655B8"/>
    <w:rsid w:val="0066669B"/>
    <w:rsid w:val="00666968"/>
    <w:rsid w:val="00666B33"/>
    <w:rsid w:val="00672286"/>
    <w:rsid w:val="00673249"/>
    <w:rsid w:val="00673B0C"/>
    <w:rsid w:val="00675875"/>
    <w:rsid w:val="00682306"/>
    <w:rsid w:val="0068573D"/>
    <w:rsid w:val="00686C92"/>
    <w:rsid w:val="0069101B"/>
    <w:rsid w:val="00691606"/>
    <w:rsid w:val="00692304"/>
    <w:rsid w:val="006942CC"/>
    <w:rsid w:val="006A2EAD"/>
    <w:rsid w:val="006B5238"/>
    <w:rsid w:val="006C512D"/>
    <w:rsid w:val="006C5CED"/>
    <w:rsid w:val="006C6BB4"/>
    <w:rsid w:val="006E192F"/>
    <w:rsid w:val="006E50FE"/>
    <w:rsid w:val="006E5FA6"/>
    <w:rsid w:val="006F7067"/>
    <w:rsid w:val="007029D7"/>
    <w:rsid w:val="00704CA5"/>
    <w:rsid w:val="0070542F"/>
    <w:rsid w:val="00710237"/>
    <w:rsid w:val="00711659"/>
    <w:rsid w:val="00713493"/>
    <w:rsid w:val="00715CE6"/>
    <w:rsid w:val="0071620E"/>
    <w:rsid w:val="00722F44"/>
    <w:rsid w:val="00726C80"/>
    <w:rsid w:val="0073211C"/>
    <w:rsid w:val="00737A9E"/>
    <w:rsid w:val="00741E20"/>
    <w:rsid w:val="00744E6D"/>
    <w:rsid w:val="0074703E"/>
    <w:rsid w:val="00757144"/>
    <w:rsid w:val="00760C72"/>
    <w:rsid w:val="00761050"/>
    <w:rsid w:val="00761817"/>
    <w:rsid w:val="00765622"/>
    <w:rsid w:val="0076791F"/>
    <w:rsid w:val="00767F33"/>
    <w:rsid w:val="00793A5E"/>
    <w:rsid w:val="00794606"/>
    <w:rsid w:val="007A2D98"/>
    <w:rsid w:val="007A6491"/>
    <w:rsid w:val="007B03FA"/>
    <w:rsid w:val="007B5687"/>
    <w:rsid w:val="007B7E44"/>
    <w:rsid w:val="007C0472"/>
    <w:rsid w:val="007C254A"/>
    <w:rsid w:val="007D15C8"/>
    <w:rsid w:val="007D531F"/>
    <w:rsid w:val="007D79D0"/>
    <w:rsid w:val="007E2B8F"/>
    <w:rsid w:val="007E4C20"/>
    <w:rsid w:val="007E6F68"/>
    <w:rsid w:val="007E7E0A"/>
    <w:rsid w:val="007F0B98"/>
    <w:rsid w:val="007F52D9"/>
    <w:rsid w:val="007F5C0C"/>
    <w:rsid w:val="00803E7A"/>
    <w:rsid w:val="0080652E"/>
    <w:rsid w:val="00806758"/>
    <w:rsid w:val="00814F02"/>
    <w:rsid w:val="0081567D"/>
    <w:rsid w:val="008173C2"/>
    <w:rsid w:val="008207C6"/>
    <w:rsid w:val="00821585"/>
    <w:rsid w:val="008246A4"/>
    <w:rsid w:val="008279ED"/>
    <w:rsid w:val="00835609"/>
    <w:rsid w:val="00844F06"/>
    <w:rsid w:val="00850770"/>
    <w:rsid w:val="00862E51"/>
    <w:rsid w:val="008641BC"/>
    <w:rsid w:val="00871B37"/>
    <w:rsid w:val="00872650"/>
    <w:rsid w:val="0087378B"/>
    <w:rsid w:val="00875C14"/>
    <w:rsid w:val="0087681B"/>
    <w:rsid w:val="00876EF2"/>
    <w:rsid w:val="008802BB"/>
    <w:rsid w:val="00881BA8"/>
    <w:rsid w:val="00881E78"/>
    <w:rsid w:val="008846BE"/>
    <w:rsid w:val="00890148"/>
    <w:rsid w:val="008924E1"/>
    <w:rsid w:val="00894BE9"/>
    <w:rsid w:val="008A2A91"/>
    <w:rsid w:val="008A3D27"/>
    <w:rsid w:val="008C287B"/>
    <w:rsid w:val="008C4CAC"/>
    <w:rsid w:val="008D7F52"/>
    <w:rsid w:val="008E10FC"/>
    <w:rsid w:val="008E4735"/>
    <w:rsid w:val="008F311B"/>
    <w:rsid w:val="008F403D"/>
    <w:rsid w:val="008F42FE"/>
    <w:rsid w:val="008F65E8"/>
    <w:rsid w:val="00905417"/>
    <w:rsid w:val="00906470"/>
    <w:rsid w:val="00910E1D"/>
    <w:rsid w:val="00917E43"/>
    <w:rsid w:val="009268AE"/>
    <w:rsid w:val="00940223"/>
    <w:rsid w:val="009406A1"/>
    <w:rsid w:val="0094102C"/>
    <w:rsid w:val="00944451"/>
    <w:rsid w:val="009522F6"/>
    <w:rsid w:val="009636A5"/>
    <w:rsid w:val="00971D67"/>
    <w:rsid w:val="009820B9"/>
    <w:rsid w:val="00990023"/>
    <w:rsid w:val="00990C1D"/>
    <w:rsid w:val="00991D73"/>
    <w:rsid w:val="009949AE"/>
    <w:rsid w:val="0099521D"/>
    <w:rsid w:val="009A5E0C"/>
    <w:rsid w:val="009A6B0F"/>
    <w:rsid w:val="009B41EF"/>
    <w:rsid w:val="009B59EF"/>
    <w:rsid w:val="009C02F0"/>
    <w:rsid w:val="009C3C20"/>
    <w:rsid w:val="009C4346"/>
    <w:rsid w:val="009D7B31"/>
    <w:rsid w:val="009E0A5A"/>
    <w:rsid w:val="009E1130"/>
    <w:rsid w:val="009E409E"/>
    <w:rsid w:val="009E7034"/>
    <w:rsid w:val="009F0AAA"/>
    <w:rsid w:val="009F2300"/>
    <w:rsid w:val="009F477A"/>
    <w:rsid w:val="009F4FA5"/>
    <w:rsid w:val="00A058BE"/>
    <w:rsid w:val="00A06C9A"/>
    <w:rsid w:val="00A13116"/>
    <w:rsid w:val="00A17EB6"/>
    <w:rsid w:val="00A21054"/>
    <w:rsid w:val="00A23672"/>
    <w:rsid w:val="00A245F8"/>
    <w:rsid w:val="00A30911"/>
    <w:rsid w:val="00A333D4"/>
    <w:rsid w:val="00A33A9F"/>
    <w:rsid w:val="00A341FD"/>
    <w:rsid w:val="00A34983"/>
    <w:rsid w:val="00A37BAB"/>
    <w:rsid w:val="00A42B38"/>
    <w:rsid w:val="00A46A97"/>
    <w:rsid w:val="00A51366"/>
    <w:rsid w:val="00A52C85"/>
    <w:rsid w:val="00A61FCB"/>
    <w:rsid w:val="00A62424"/>
    <w:rsid w:val="00A62B2A"/>
    <w:rsid w:val="00A7574B"/>
    <w:rsid w:val="00A76122"/>
    <w:rsid w:val="00A77042"/>
    <w:rsid w:val="00A77E86"/>
    <w:rsid w:val="00A851F6"/>
    <w:rsid w:val="00A91D54"/>
    <w:rsid w:val="00A97306"/>
    <w:rsid w:val="00AA0751"/>
    <w:rsid w:val="00AA09A5"/>
    <w:rsid w:val="00AA5AAE"/>
    <w:rsid w:val="00AA770F"/>
    <w:rsid w:val="00AB2039"/>
    <w:rsid w:val="00AB653C"/>
    <w:rsid w:val="00AB65EF"/>
    <w:rsid w:val="00AB7E02"/>
    <w:rsid w:val="00AC5FB7"/>
    <w:rsid w:val="00AD5FAD"/>
    <w:rsid w:val="00AE1632"/>
    <w:rsid w:val="00AE3B29"/>
    <w:rsid w:val="00AF14DD"/>
    <w:rsid w:val="00AF1FBE"/>
    <w:rsid w:val="00AF5FED"/>
    <w:rsid w:val="00B01AFD"/>
    <w:rsid w:val="00B04648"/>
    <w:rsid w:val="00B05B7A"/>
    <w:rsid w:val="00B06564"/>
    <w:rsid w:val="00B07485"/>
    <w:rsid w:val="00B117A1"/>
    <w:rsid w:val="00B135A0"/>
    <w:rsid w:val="00B16945"/>
    <w:rsid w:val="00B22939"/>
    <w:rsid w:val="00B24E97"/>
    <w:rsid w:val="00B269D6"/>
    <w:rsid w:val="00B27029"/>
    <w:rsid w:val="00B411DF"/>
    <w:rsid w:val="00B414DC"/>
    <w:rsid w:val="00B51448"/>
    <w:rsid w:val="00B5413A"/>
    <w:rsid w:val="00B544D4"/>
    <w:rsid w:val="00B560D9"/>
    <w:rsid w:val="00B5724E"/>
    <w:rsid w:val="00B57601"/>
    <w:rsid w:val="00B63672"/>
    <w:rsid w:val="00B75D71"/>
    <w:rsid w:val="00B77E37"/>
    <w:rsid w:val="00B92BC8"/>
    <w:rsid w:val="00B93DF4"/>
    <w:rsid w:val="00BA0044"/>
    <w:rsid w:val="00BA30E5"/>
    <w:rsid w:val="00BB21F0"/>
    <w:rsid w:val="00BC03B9"/>
    <w:rsid w:val="00BC25B4"/>
    <w:rsid w:val="00BD4C6A"/>
    <w:rsid w:val="00BE264C"/>
    <w:rsid w:val="00BF3577"/>
    <w:rsid w:val="00BF4854"/>
    <w:rsid w:val="00BF618E"/>
    <w:rsid w:val="00BF691A"/>
    <w:rsid w:val="00C02D58"/>
    <w:rsid w:val="00C07F55"/>
    <w:rsid w:val="00C11AB9"/>
    <w:rsid w:val="00C12D88"/>
    <w:rsid w:val="00C14AB3"/>
    <w:rsid w:val="00C16DEF"/>
    <w:rsid w:val="00C229FD"/>
    <w:rsid w:val="00C3604B"/>
    <w:rsid w:val="00C368BC"/>
    <w:rsid w:val="00C37A8F"/>
    <w:rsid w:val="00C41338"/>
    <w:rsid w:val="00C44052"/>
    <w:rsid w:val="00C466A9"/>
    <w:rsid w:val="00C52ADE"/>
    <w:rsid w:val="00C57711"/>
    <w:rsid w:val="00C64BC9"/>
    <w:rsid w:val="00C65B50"/>
    <w:rsid w:val="00C67B67"/>
    <w:rsid w:val="00C73D7B"/>
    <w:rsid w:val="00C75808"/>
    <w:rsid w:val="00C845A9"/>
    <w:rsid w:val="00C845E0"/>
    <w:rsid w:val="00C8477D"/>
    <w:rsid w:val="00C92470"/>
    <w:rsid w:val="00C95083"/>
    <w:rsid w:val="00C95831"/>
    <w:rsid w:val="00C966FB"/>
    <w:rsid w:val="00CA3962"/>
    <w:rsid w:val="00CA5392"/>
    <w:rsid w:val="00CB10EA"/>
    <w:rsid w:val="00CB5C70"/>
    <w:rsid w:val="00CB7017"/>
    <w:rsid w:val="00CB73BE"/>
    <w:rsid w:val="00CC1E78"/>
    <w:rsid w:val="00CC3050"/>
    <w:rsid w:val="00CC4A4E"/>
    <w:rsid w:val="00CC65C9"/>
    <w:rsid w:val="00CD0425"/>
    <w:rsid w:val="00CD0AF4"/>
    <w:rsid w:val="00CD3BA1"/>
    <w:rsid w:val="00CD4E77"/>
    <w:rsid w:val="00CD4F27"/>
    <w:rsid w:val="00CE3482"/>
    <w:rsid w:val="00CE5A2B"/>
    <w:rsid w:val="00CF3BDC"/>
    <w:rsid w:val="00D01C46"/>
    <w:rsid w:val="00D025C7"/>
    <w:rsid w:val="00D0775F"/>
    <w:rsid w:val="00D133C2"/>
    <w:rsid w:val="00D1367F"/>
    <w:rsid w:val="00D160A0"/>
    <w:rsid w:val="00D2118C"/>
    <w:rsid w:val="00D23466"/>
    <w:rsid w:val="00D24370"/>
    <w:rsid w:val="00D24BF6"/>
    <w:rsid w:val="00D334ED"/>
    <w:rsid w:val="00D3719C"/>
    <w:rsid w:val="00D40DC4"/>
    <w:rsid w:val="00D47660"/>
    <w:rsid w:val="00D52FD1"/>
    <w:rsid w:val="00D56AF3"/>
    <w:rsid w:val="00D809DB"/>
    <w:rsid w:val="00D817C9"/>
    <w:rsid w:val="00D81E13"/>
    <w:rsid w:val="00D945AB"/>
    <w:rsid w:val="00D96616"/>
    <w:rsid w:val="00D97869"/>
    <w:rsid w:val="00DA063A"/>
    <w:rsid w:val="00DA7A1A"/>
    <w:rsid w:val="00DA7FFE"/>
    <w:rsid w:val="00DB6BA5"/>
    <w:rsid w:val="00DC4ED7"/>
    <w:rsid w:val="00DD2115"/>
    <w:rsid w:val="00DE7833"/>
    <w:rsid w:val="00DE7AB9"/>
    <w:rsid w:val="00DE7C67"/>
    <w:rsid w:val="00DF51D4"/>
    <w:rsid w:val="00E05D88"/>
    <w:rsid w:val="00E10547"/>
    <w:rsid w:val="00E13518"/>
    <w:rsid w:val="00E1371F"/>
    <w:rsid w:val="00E32DF2"/>
    <w:rsid w:val="00E34AB8"/>
    <w:rsid w:val="00E41BEE"/>
    <w:rsid w:val="00E5318E"/>
    <w:rsid w:val="00E60F7C"/>
    <w:rsid w:val="00E63B1F"/>
    <w:rsid w:val="00E63EC2"/>
    <w:rsid w:val="00E66B9F"/>
    <w:rsid w:val="00E7218F"/>
    <w:rsid w:val="00E7411F"/>
    <w:rsid w:val="00E74997"/>
    <w:rsid w:val="00E74E47"/>
    <w:rsid w:val="00E7595F"/>
    <w:rsid w:val="00E75A5C"/>
    <w:rsid w:val="00E77E6E"/>
    <w:rsid w:val="00E835BB"/>
    <w:rsid w:val="00E85850"/>
    <w:rsid w:val="00E86B84"/>
    <w:rsid w:val="00E86D48"/>
    <w:rsid w:val="00E87F45"/>
    <w:rsid w:val="00EA7757"/>
    <w:rsid w:val="00EB6DA9"/>
    <w:rsid w:val="00EC0260"/>
    <w:rsid w:val="00EC26D3"/>
    <w:rsid w:val="00EC4804"/>
    <w:rsid w:val="00ED3756"/>
    <w:rsid w:val="00EE270F"/>
    <w:rsid w:val="00EE2CC3"/>
    <w:rsid w:val="00EE56B4"/>
    <w:rsid w:val="00EF5B51"/>
    <w:rsid w:val="00F005A7"/>
    <w:rsid w:val="00F00D83"/>
    <w:rsid w:val="00F01D45"/>
    <w:rsid w:val="00F03FEA"/>
    <w:rsid w:val="00F054B5"/>
    <w:rsid w:val="00F17A13"/>
    <w:rsid w:val="00F40965"/>
    <w:rsid w:val="00F52156"/>
    <w:rsid w:val="00F52B42"/>
    <w:rsid w:val="00F53BE2"/>
    <w:rsid w:val="00F6042F"/>
    <w:rsid w:val="00F60669"/>
    <w:rsid w:val="00F61FE0"/>
    <w:rsid w:val="00F62DDE"/>
    <w:rsid w:val="00F62F60"/>
    <w:rsid w:val="00F65E47"/>
    <w:rsid w:val="00F7252E"/>
    <w:rsid w:val="00F756C0"/>
    <w:rsid w:val="00F76E16"/>
    <w:rsid w:val="00F80BCF"/>
    <w:rsid w:val="00F81DD4"/>
    <w:rsid w:val="00F85381"/>
    <w:rsid w:val="00F865BB"/>
    <w:rsid w:val="00F8689D"/>
    <w:rsid w:val="00F87CA8"/>
    <w:rsid w:val="00F90C21"/>
    <w:rsid w:val="00F95203"/>
    <w:rsid w:val="00F9637E"/>
    <w:rsid w:val="00FA047E"/>
    <w:rsid w:val="00FA174B"/>
    <w:rsid w:val="00FA4B7F"/>
    <w:rsid w:val="00FB39D5"/>
    <w:rsid w:val="00FC51BE"/>
    <w:rsid w:val="00FD0FA7"/>
    <w:rsid w:val="00FE1FE0"/>
    <w:rsid w:val="00FE3B8B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64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69"/>
    <w:rPr>
      <w:rFonts w:ascii="Times New Roman" w:eastAsia="Times New Roman" w:hAnsi="Times New Roman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176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71769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uiPriority w:val="99"/>
    <w:rsid w:val="00071769"/>
  </w:style>
  <w:style w:type="paragraph" w:styleId="Footer">
    <w:name w:val="footer"/>
    <w:basedOn w:val="Normal"/>
    <w:link w:val="FooterChar"/>
    <w:uiPriority w:val="99"/>
    <w:rsid w:val="00071769"/>
    <w:pPr>
      <w:tabs>
        <w:tab w:val="center" w:pos="4320"/>
        <w:tab w:val="right" w:pos="8640"/>
      </w:tabs>
    </w:pPr>
    <w:rPr>
      <w:rFonts w:ascii="VNI-Times" w:hAnsi="VNI-Times" w:cs="VNI-Times"/>
      <w:sz w:val="24"/>
      <w:szCs w:val="24"/>
    </w:rPr>
  </w:style>
  <w:style w:type="character" w:customStyle="1" w:styleId="FooterChar">
    <w:name w:val="Footer Char"/>
    <w:link w:val="Footer"/>
    <w:uiPriority w:val="99"/>
    <w:rsid w:val="00071769"/>
    <w:rPr>
      <w:rFonts w:ascii="VNI-Times" w:eastAsia="Times New Roman" w:hAnsi="VNI-Times" w:cs="VNI-Times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76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071769"/>
  </w:style>
  <w:style w:type="paragraph" w:styleId="BodyText">
    <w:name w:val="Body Text"/>
    <w:basedOn w:val="Normal"/>
    <w:link w:val="BodyTextChar"/>
    <w:uiPriority w:val="99"/>
    <w:unhideWhenUsed/>
    <w:rsid w:val="00071769"/>
    <w:pPr>
      <w:spacing w:after="120"/>
    </w:pPr>
  </w:style>
  <w:style w:type="character" w:customStyle="1" w:styleId="BodyTextChar">
    <w:name w:val="Body Text Char"/>
    <w:link w:val="BodyText"/>
    <w:uiPriority w:val="99"/>
    <w:rsid w:val="00071769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5A5FFE"/>
    <w:pPr>
      <w:ind w:left="720"/>
      <w:contextualSpacing/>
    </w:pPr>
  </w:style>
  <w:style w:type="character" w:styleId="Hyperlink">
    <w:name w:val="Hyperlink"/>
    <w:uiPriority w:val="99"/>
    <w:unhideWhenUsed/>
    <w:rsid w:val="00A210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544D4"/>
  </w:style>
  <w:style w:type="character" w:customStyle="1" w:styleId="dochighlight">
    <w:name w:val="doc_highlight"/>
    <w:basedOn w:val="DefaultParagraphFont"/>
    <w:rsid w:val="00B544D4"/>
  </w:style>
  <w:style w:type="table" w:styleId="TableGrid">
    <w:name w:val="Table Grid"/>
    <w:basedOn w:val="TableNormal"/>
    <w:rsid w:val="00CD0425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07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8207C6"/>
    <w:rPr>
      <w:rFonts w:ascii="Times New Roman" w:eastAsia="Times New Roman" w:hAnsi="Times New Roman"/>
      <w:sz w:val="26"/>
      <w:szCs w:val="26"/>
    </w:rPr>
  </w:style>
  <w:style w:type="paragraph" w:customStyle="1" w:styleId="CharCharCharCharCharCharChar">
    <w:name w:val="Char Char Char Char Char Char Char"/>
    <w:basedOn w:val="Normal"/>
    <w:semiHidden/>
    <w:rsid w:val="002E178B"/>
    <w:pPr>
      <w:spacing w:after="160" w:line="240" w:lineRule="exact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1B2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21B20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521B20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966F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59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69"/>
    <w:rPr>
      <w:rFonts w:ascii="Times New Roman" w:eastAsia="Times New Roman" w:hAnsi="Times New Roman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176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71769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uiPriority w:val="99"/>
    <w:rsid w:val="00071769"/>
  </w:style>
  <w:style w:type="paragraph" w:styleId="Footer">
    <w:name w:val="footer"/>
    <w:basedOn w:val="Normal"/>
    <w:link w:val="FooterChar"/>
    <w:uiPriority w:val="99"/>
    <w:rsid w:val="00071769"/>
    <w:pPr>
      <w:tabs>
        <w:tab w:val="center" w:pos="4320"/>
        <w:tab w:val="right" w:pos="8640"/>
      </w:tabs>
    </w:pPr>
    <w:rPr>
      <w:rFonts w:ascii="VNI-Times" w:hAnsi="VNI-Times" w:cs="VNI-Times"/>
      <w:sz w:val="24"/>
      <w:szCs w:val="24"/>
    </w:rPr>
  </w:style>
  <w:style w:type="character" w:customStyle="1" w:styleId="FooterChar">
    <w:name w:val="Footer Char"/>
    <w:link w:val="Footer"/>
    <w:uiPriority w:val="99"/>
    <w:rsid w:val="00071769"/>
    <w:rPr>
      <w:rFonts w:ascii="VNI-Times" w:eastAsia="Times New Roman" w:hAnsi="VNI-Times" w:cs="VNI-Times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76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071769"/>
  </w:style>
  <w:style w:type="paragraph" w:styleId="BodyText">
    <w:name w:val="Body Text"/>
    <w:basedOn w:val="Normal"/>
    <w:link w:val="BodyTextChar"/>
    <w:uiPriority w:val="99"/>
    <w:unhideWhenUsed/>
    <w:rsid w:val="00071769"/>
    <w:pPr>
      <w:spacing w:after="120"/>
    </w:pPr>
  </w:style>
  <w:style w:type="character" w:customStyle="1" w:styleId="BodyTextChar">
    <w:name w:val="Body Text Char"/>
    <w:link w:val="BodyText"/>
    <w:uiPriority w:val="99"/>
    <w:rsid w:val="00071769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5A5FFE"/>
    <w:pPr>
      <w:ind w:left="720"/>
      <w:contextualSpacing/>
    </w:pPr>
  </w:style>
  <w:style w:type="character" w:styleId="Hyperlink">
    <w:name w:val="Hyperlink"/>
    <w:uiPriority w:val="99"/>
    <w:unhideWhenUsed/>
    <w:rsid w:val="00A210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544D4"/>
  </w:style>
  <w:style w:type="character" w:customStyle="1" w:styleId="dochighlight">
    <w:name w:val="doc_highlight"/>
    <w:basedOn w:val="DefaultParagraphFont"/>
    <w:rsid w:val="00B544D4"/>
  </w:style>
  <w:style w:type="table" w:styleId="TableGrid">
    <w:name w:val="Table Grid"/>
    <w:basedOn w:val="TableNormal"/>
    <w:rsid w:val="00CD0425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07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8207C6"/>
    <w:rPr>
      <w:rFonts w:ascii="Times New Roman" w:eastAsia="Times New Roman" w:hAnsi="Times New Roman"/>
      <w:sz w:val="26"/>
      <w:szCs w:val="26"/>
    </w:rPr>
  </w:style>
  <w:style w:type="paragraph" w:customStyle="1" w:styleId="CharCharCharCharCharCharChar">
    <w:name w:val="Char Char Char Char Char Char Char"/>
    <w:basedOn w:val="Normal"/>
    <w:semiHidden/>
    <w:rsid w:val="002E178B"/>
    <w:pPr>
      <w:spacing w:after="160" w:line="240" w:lineRule="exact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1B2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21B20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521B20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966F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59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CF596-4261-44D9-8903-D3303C6C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Le Nguyen Minh Ngoc</cp:lastModifiedBy>
  <cp:revision>18</cp:revision>
  <cp:lastPrinted>2020-04-01T06:55:00Z</cp:lastPrinted>
  <dcterms:created xsi:type="dcterms:W3CDTF">2020-04-01T03:45:00Z</dcterms:created>
  <dcterms:modified xsi:type="dcterms:W3CDTF">2020-04-01T09:32:00Z</dcterms:modified>
</cp:coreProperties>
</file>